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0C204A" w14:textId="77777777" w:rsidR="00F64EF6" w:rsidRDefault="00F64EF6" w:rsidP="00F64EF6">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NEWPORT ECONOMIC DEVELOPMENT COMMISSION</w:t>
      </w:r>
    </w:p>
    <w:p w14:paraId="293FB464" w14:textId="396C0CA7" w:rsidR="00F64EF6" w:rsidRDefault="00F64EF6" w:rsidP="00F64EF6">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Tuesday, June 12, 2023</w:t>
      </w:r>
    </w:p>
    <w:p w14:paraId="0BF81D53" w14:textId="77777777" w:rsidR="00F64EF6" w:rsidRDefault="00F64EF6" w:rsidP="00F64EF6">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7:00 A.M.</w:t>
      </w:r>
    </w:p>
    <w:p w14:paraId="4889A715" w14:textId="77777777" w:rsidR="00F64EF6" w:rsidRDefault="00F64EF6" w:rsidP="00F64EF6">
      <w:pPr>
        <w:spacing w:after="0" w:line="240" w:lineRule="auto"/>
        <w:jc w:val="center"/>
        <w:rPr>
          <w:rFonts w:ascii="Times New Roman" w:eastAsia="Times New Roman" w:hAnsi="Times New Roman" w:cs="Times New Roman"/>
          <w:b/>
          <w:bCs/>
          <w:sz w:val="24"/>
          <w:szCs w:val="24"/>
          <w:u w:val="single"/>
        </w:rPr>
      </w:pPr>
      <w:r>
        <w:rPr>
          <w:rFonts w:ascii="Times New Roman" w:eastAsia="Times New Roman" w:hAnsi="Times New Roman" w:cs="Times New Roman"/>
          <w:b/>
          <w:bCs/>
          <w:sz w:val="28"/>
          <w:szCs w:val="28"/>
        </w:rPr>
        <w:t>Business Resource Center</w:t>
      </w:r>
    </w:p>
    <w:p w14:paraId="63DBB7BA" w14:textId="77777777" w:rsidR="00F64EF6" w:rsidRDefault="00F64EF6" w:rsidP="00F64EF6">
      <w:pPr>
        <w:spacing w:after="0" w:line="240" w:lineRule="auto"/>
        <w:rPr>
          <w:rFonts w:ascii="Times New Roman" w:eastAsia="Times New Roman" w:hAnsi="Times New Roman" w:cs="Times New Roman"/>
          <w:b/>
          <w:bCs/>
          <w:sz w:val="24"/>
          <w:szCs w:val="24"/>
          <w:u w:val="single"/>
        </w:rPr>
      </w:pPr>
    </w:p>
    <w:p w14:paraId="7F24585F" w14:textId="77777777" w:rsidR="00F64EF6" w:rsidRDefault="00F64EF6" w:rsidP="00F64EF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u w:val="single"/>
        </w:rPr>
        <w:t>COMMISSIONERS PRESENT</w:t>
      </w:r>
    </w:p>
    <w:p w14:paraId="305F33BE" w14:textId="77777777" w:rsidR="00F64EF6" w:rsidRDefault="00F64EF6" w:rsidP="00F64EF6">
      <w:pPr>
        <w:spacing w:after="0" w:line="240" w:lineRule="auto"/>
        <w:rPr>
          <w:rFonts w:ascii="Times New Roman" w:eastAsia="Times New Roman" w:hAnsi="Times New Roman" w:cs="Times New Roman"/>
          <w:b/>
          <w:bCs/>
          <w:sz w:val="24"/>
          <w:szCs w:val="24"/>
        </w:rPr>
      </w:pPr>
    </w:p>
    <w:p w14:paraId="4F50C3FC" w14:textId="2F97D70A" w:rsidR="00F64EF6" w:rsidRDefault="00F64EF6" w:rsidP="00F64E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Chairman Dean Sides, Vice-Chairman Jim Gowen Sr., Secretary/Treasurer Mike Turner, Scott Foushee, Benjy Harris, Lee Scoggins, and Nyesha Greer.</w:t>
      </w:r>
    </w:p>
    <w:p w14:paraId="687B6AB8" w14:textId="77777777" w:rsidR="00F64EF6" w:rsidRDefault="00F64EF6" w:rsidP="00F64EF6">
      <w:pPr>
        <w:spacing w:after="0" w:line="240" w:lineRule="auto"/>
        <w:rPr>
          <w:rFonts w:ascii="Times New Roman" w:eastAsia="Times New Roman" w:hAnsi="Times New Roman" w:cs="Times New Roman"/>
          <w:sz w:val="24"/>
          <w:szCs w:val="24"/>
        </w:rPr>
      </w:pPr>
    </w:p>
    <w:p w14:paraId="61B9FC51" w14:textId="77777777" w:rsidR="00F64EF6" w:rsidRDefault="00F64EF6" w:rsidP="00F64EF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u w:val="single"/>
        </w:rPr>
        <w:t>COMMISSIONERS ABSENT</w:t>
      </w:r>
    </w:p>
    <w:p w14:paraId="3711A9B6" w14:textId="77777777" w:rsidR="00F64EF6" w:rsidRDefault="00F64EF6" w:rsidP="00F64EF6">
      <w:pPr>
        <w:spacing w:after="0" w:line="240" w:lineRule="auto"/>
        <w:rPr>
          <w:rFonts w:ascii="Times New Roman" w:eastAsia="Times New Roman" w:hAnsi="Times New Roman" w:cs="Times New Roman"/>
          <w:sz w:val="24"/>
          <w:szCs w:val="24"/>
        </w:rPr>
      </w:pPr>
    </w:p>
    <w:p w14:paraId="3BA86F61" w14:textId="7F4F8414" w:rsidR="00F64EF6" w:rsidRDefault="00F64EF6" w:rsidP="00F64E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Dr. Johnny Moore and Tommy Okada</w:t>
      </w:r>
    </w:p>
    <w:p w14:paraId="47C5A1EC" w14:textId="77777777" w:rsidR="00F64EF6" w:rsidRDefault="00F64EF6" w:rsidP="00F64EF6">
      <w:pPr>
        <w:spacing w:after="0" w:line="240" w:lineRule="auto"/>
        <w:rPr>
          <w:rFonts w:ascii="Times New Roman" w:eastAsia="Times New Roman" w:hAnsi="Times New Roman" w:cs="Times New Roman"/>
          <w:sz w:val="24"/>
          <w:szCs w:val="24"/>
        </w:rPr>
      </w:pPr>
    </w:p>
    <w:p w14:paraId="03E1B1BB" w14:textId="77777777" w:rsidR="00F64EF6" w:rsidRDefault="00F64EF6" w:rsidP="00F64EF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u w:val="single"/>
        </w:rPr>
        <w:t>OTHERS PRESENT</w:t>
      </w:r>
    </w:p>
    <w:p w14:paraId="046C01FE" w14:textId="77777777" w:rsidR="00F64EF6" w:rsidRDefault="00F64EF6" w:rsidP="00F64EF6">
      <w:pPr>
        <w:spacing w:after="0" w:line="240" w:lineRule="auto"/>
        <w:rPr>
          <w:rFonts w:ascii="Times New Roman" w:eastAsia="Times New Roman" w:hAnsi="Times New Roman" w:cs="Times New Roman"/>
          <w:sz w:val="24"/>
          <w:szCs w:val="24"/>
        </w:rPr>
      </w:pPr>
    </w:p>
    <w:p w14:paraId="3E952372" w14:textId="18C80680" w:rsidR="00F64EF6" w:rsidRDefault="00F64EF6" w:rsidP="00F64E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Others present were NEDC Executive Director, Jon Chadwell, Director of Chamber Affairs</w:t>
      </w:r>
      <w:r w:rsidR="00A8614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Julie Allen, Administrative Assistant Christel Taylor, Cherry Johnson, Charles Walker, and Ann Hearn.</w:t>
      </w:r>
    </w:p>
    <w:p w14:paraId="7A7DB2C3" w14:textId="77777777" w:rsidR="00F64EF6" w:rsidRDefault="00F64EF6" w:rsidP="00F64EF6">
      <w:pPr>
        <w:spacing w:after="0" w:line="240" w:lineRule="auto"/>
        <w:rPr>
          <w:rFonts w:ascii="Times New Roman" w:eastAsia="Times New Roman" w:hAnsi="Times New Roman" w:cs="Times New Roman"/>
          <w:sz w:val="24"/>
          <w:szCs w:val="24"/>
        </w:rPr>
      </w:pPr>
    </w:p>
    <w:p w14:paraId="433FE7B0" w14:textId="77777777" w:rsidR="00F64EF6" w:rsidRDefault="00F64EF6" w:rsidP="00F64EF6">
      <w:pPr>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OPEN MEETING</w:t>
      </w:r>
    </w:p>
    <w:p w14:paraId="05A826BB" w14:textId="77777777" w:rsidR="00F64EF6" w:rsidRDefault="00F64EF6" w:rsidP="00F64EF6">
      <w:pPr>
        <w:spacing w:after="0" w:line="240" w:lineRule="auto"/>
        <w:rPr>
          <w:rFonts w:ascii="Times New Roman" w:eastAsia="Times New Roman" w:hAnsi="Times New Roman" w:cs="Times New Roman"/>
          <w:b/>
          <w:bCs/>
          <w:sz w:val="24"/>
          <w:szCs w:val="24"/>
          <w:u w:val="single"/>
        </w:rPr>
      </w:pPr>
    </w:p>
    <w:p w14:paraId="1EE2749B" w14:textId="77777777" w:rsidR="00F64EF6" w:rsidRDefault="00F64EF6" w:rsidP="00F64E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Chairman Dean Sides opened the meeting.</w:t>
      </w:r>
    </w:p>
    <w:p w14:paraId="70A01946" w14:textId="77777777" w:rsidR="00F64EF6" w:rsidRDefault="00F64EF6" w:rsidP="00F64EF6">
      <w:pPr>
        <w:spacing w:after="0" w:line="240" w:lineRule="auto"/>
        <w:rPr>
          <w:rFonts w:ascii="Times New Roman" w:eastAsia="Times New Roman" w:hAnsi="Times New Roman" w:cs="Times New Roman"/>
          <w:b/>
          <w:sz w:val="24"/>
          <w:szCs w:val="24"/>
          <w:u w:val="single"/>
        </w:rPr>
      </w:pPr>
    </w:p>
    <w:p w14:paraId="48F690C2" w14:textId="77777777" w:rsidR="00F64EF6" w:rsidRDefault="00F64EF6" w:rsidP="00F64EF6">
      <w:pPr>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APPROVAL OF MINUTES</w:t>
      </w:r>
    </w:p>
    <w:p w14:paraId="361C45E8" w14:textId="77777777" w:rsidR="00F64EF6" w:rsidRDefault="00F64EF6" w:rsidP="00F64EF6">
      <w:pPr>
        <w:spacing w:after="0" w:line="240" w:lineRule="auto"/>
        <w:rPr>
          <w:rFonts w:ascii="Times New Roman" w:eastAsia="Times New Roman" w:hAnsi="Times New Roman" w:cs="Times New Roman"/>
          <w:sz w:val="24"/>
          <w:szCs w:val="24"/>
        </w:rPr>
      </w:pPr>
    </w:p>
    <w:p w14:paraId="75B2B08A" w14:textId="515EEA6B" w:rsidR="00F64EF6" w:rsidRDefault="00F64EF6" w:rsidP="00F64E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Vice-Chairman Jim Gowen Sr. made a motion to accept the minutes from May with a second by Lee Scoggins, motion carried. </w:t>
      </w:r>
    </w:p>
    <w:p w14:paraId="632BA779" w14:textId="77777777" w:rsidR="00F64EF6" w:rsidRDefault="00F64EF6" w:rsidP="00F64EF6">
      <w:pPr>
        <w:spacing w:after="0" w:line="240" w:lineRule="auto"/>
        <w:rPr>
          <w:rFonts w:ascii="Times New Roman" w:eastAsia="Times New Roman" w:hAnsi="Times New Roman" w:cs="Times New Roman"/>
          <w:sz w:val="24"/>
          <w:szCs w:val="24"/>
        </w:rPr>
      </w:pPr>
    </w:p>
    <w:p w14:paraId="1CC4CB37" w14:textId="77777777" w:rsidR="00F64EF6" w:rsidRDefault="00F64EF6" w:rsidP="00F64EF6">
      <w:pPr>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FINANCIAL REPORT</w:t>
      </w:r>
    </w:p>
    <w:p w14:paraId="44B4B2EE" w14:textId="77777777" w:rsidR="00F64EF6" w:rsidRDefault="00F64EF6" w:rsidP="00F64EF6">
      <w:pPr>
        <w:spacing w:after="0" w:line="240" w:lineRule="auto"/>
        <w:rPr>
          <w:rFonts w:ascii="Times New Roman" w:eastAsia="Times New Roman" w:hAnsi="Times New Roman" w:cs="Times New Roman"/>
          <w:b/>
          <w:bCs/>
          <w:sz w:val="24"/>
          <w:szCs w:val="24"/>
          <w:u w:val="single"/>
        </w:rPr>
      </w:pPr>
    </w:p>
    <w:p w14:paraId="55582021" w14:textId="5660EDBE" w:rsidR="00F64EF6" w:rsidRDefault="00F64EF6" w:rsidP="00F64E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financial report will be available at the July commission meeting.</w:t>
      </w:r>
    </w:p>
    <w:p w14:paraId="5197B620" w14:textId="77777777" w:rsidR="00F64EF6" w:rsidRDefault="00F64EF6" w:rsidP="00F64EF6">
      <w:pPr>
        <w:spacing w:after="0" w:line="240" w:lineRule="auto"/>
        <w:rPr>
          <w:rFonts w:ascii="Times New Roman" w:eastAsia="Times New Roman" w:hAnsi="Times New Roman" w:cs="Times New Roman"/>
          <w:sz w:val="24"/>
          <w:szCs w:val="24"/>
        </w:rPr>
      </w:pPr>
    </w:p>
    <w:p w14:paraId="30D56C94" w14:textId="77777777" w:rsidR="00F64EF6" w:rsidRDefault="00F64EF6" w:rsidP="00F64EF6">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EXECUTIVE DIRECTOR’S REPORT</w:t>
      </w:r>
    </w:p>
    <w:p w14:paraId="06B33466" w14:textId="77777777" w:rsidR="00F64EF6" w:rsidRDefault="00F64EF6" w:rsidP="00F64EF6">
      <w:pPr>
        <w:spacing w:after="0" w:line="240" w:lineRule="auto"/>
        <w:rPr>
          <w:rFonts w:ascii="Times New Roman" w:eastAsia="Times New Roman" w:hAnsi="Times New Roman" w:cs="Times New Roman"/>
          <w:b/>
          <w:sz w:val="24"/>
          <w:szCs w:val="24"/>
          <w:u w:val="single"/>
        </w:rPr>
      </w:pPr>
    </w:p>
    <w:p w14:paraId="23EDDD3C" w14:textId="25563148" w:rsidR="00F64EF6" w:rsidRDefault="00A9625A" w:rsidP="00F64EF6">
      <w:pPr>
        <w:numPr>
          <w:ilvl w:val="0"/>
          <w:numId w:val="1"/>
        </w:numPr>
        <w:spacing w:line="240" w:lineRule="auto"/>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Jeff Phillips, Broadband Committee</w:t>
      </w:r>
    </w:p>
    <w:p w14:paraId="774D18C4" w14:textId="47E71219" w:rsidR="00F64EF6" w:rsidRDefault="00A9625A" w:rsidP="00F64EF6">
      <w:pPr>
        <w:numPr>
          <w:ilvl w:val="0"/>
          <w:numId w:val="1"/>
        </w:numPr>
        <w:spacing w:line="240" w:lineRule="auto"/>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ASU-Newport, Health Services Building</w:t>
      </w:r>
    </w:p>
    <w:p w14:paraId="63BC0C77" w14:textId="3CAA6F4F" w:rsidR="00F64EF6" w:rsidRDefault="00A9625A" w:rsidP="00F64EF6">
      <w:pPr>
        <w:numPr>
          <w:ilvl w:val="0"/>
          <w:numId w:val="1"/>
        </w:numPr>
        <w:spacing w:line="240" w:lineRule="auto"/>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Medical Marijuana Building</w:t>
      </w:r>
    </w:p>
    <w:p w14:paraId="40371569" w14:textId="75628088" w:rsidR="00F64EF6" w:rsidRDefault="00A9625A" w:rsidP="00F64EF6">
      <w:pPr>
        <w:numPr>
          <w:ilvl w:val="0"/>
          <w:numId w:val="1"/>
        </w:numPr>
        <w:spacing w:line="240" w:lineRule="auto"/>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Mike Raibley, Freeman’s Office Supply</w:t>
      </w:r>
    </w:p>
    <w:p w14:paraId="1C3D315E" w14:textId="0A739A76" w:rsidR="00F64EF6" w:rsidRDefault="00A9625A" w:rsidP="00F64EF6">
      <w:pPr>
        <w:numPr>
          <w:ilvl w:val="0"/>
          <w:numId w:val="1"/>
        </w:numPr>
        <w:spacing w:line="240" w:lineRule="auto"/>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Amanda Brogden, Newport School District</w:t>
      </w:r>
    </w:p>
    <w:p w14:paraId="697938E8" w14:textId="12453F51" w:rsidR="00A9625A" w:rsidRDefault="00A9625A" w:rsidP="00F64EF6">
      <w:pPr>
        <w:numPr>
          <w:ilvl w:val="0"/>
          <w:numId w:val="1"/>
        </w:numPr>
        <w:spacing w:line="240" w:lineRule="auto"/>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John Pettie, Attorney for city of Newport</w:t>
      </w:r>
    </w:p>
    <w:p w14:paraId="729B9CEA" w14:textId="402AF957" w:rsidR="00F64EF6" w:rsidRDefault="00F64EF6" w:rsidP="00A9625A">
      <w:pPr>
        <w:spacing w:line="240" w:lineRule="auto"/>
        <w:ind w:left="720"/>
        <w:contextualSpacing/>
        <w:rPr>
          <w:rFonts w:ascii="Times New Roman" w:eastAsia="Times New Roman" w:hAnsi="Times New Roman" w:cs="Times New Roman"/>
          <w:bCs/>
          <w:sz w:val="24"/>
          <w:szCs w:val="24"/>
        </w:rPr>
      </w:pPr>
    </w:p>
    <w:p w14:paraId="56DFBEEF" w14:textId="77777777" w:rsidR="00F64EF6" w:rsidRDefault="00F64EF6" w:rsidP="00F64EF6">
      <w:pPr>
        <w:spacing w:after="0" w:line="240" w:lineRule="auto"/>
        <w:rPr>
          <w:rFonts w:ascii="Times New Roman" w:eastAsia="Times New Roman" w:hAnsi="Times New Roman" w:cs="Times New Roman"/>
          <w:b/>
          <w:sz w:val="24"/>
          <w:szCs w:val="24"/>
          <w:u w:val="single"/>
        </w:rPr>
      </w:pPr>
    </w:p>
    <w:p w14:paraId="5139BDDC" w14:textId="77777777" w:rsidR="00A8614E" w:rsidRDefault="00A8614E" w:rsidP="00F64EF6">
      <w:pPr>
        <w:spacing w:after="0" w:line="240" w:lineRule="auto"/>
        <w:rPr>
          <w:rFonts w:ascii="Times New Roman" w:eastAsia="Times New Roman" w:hAnsi="Times New Roman" w:cs="Times New Roman"/>
          <w:b/>
          <w:sz w:val="24"/>
          <w:szCs w:val="24"/>
          <w:u w:val="single"/>
        </w:rPr>
      </w:pPr>
    </w:p>
    <w:p w14:paraId="31E15A72" w14:textId="77777777" w:rsidR="00A8614E" w:rsidRDefault="00A8614E" w:rsidP="00F64EF6">
      <w:pPr>
        <w:spacing w:after="0" w:line="240" w:lineRule="auto"/>
        <w:rPr>
          <w:rFonts w:ascii="Times New Roman" w:eastAsia="Times New Roman" w:hAnsi="Times New Roman" w:cs="Times New Roman"/>
          <w:b/>
          <w:sz w:val="24"/>
          <w:szCs w:val="24"/>
          <w:u w:val="single"/>
        </w:rPr>
      </w:pPr>
    </w:p>
    <w:p w14:paraId="60ACAF76" w14:textId="2F357BF6" w:rsidR="00F64EF6" w:rsidRDefault="00F64EF6" w:rsidP="00F64EF6">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lastRenderedPageBreak/>
        <w:t>DIRECTOR OF CHAMBER AFFAIRS REPORT</w:t>
      </w:r>
    </w:p>
    <w:p w14:paraId="5BD43D7F" w14:textId="77777777" w:rsidR="00F64EF6" w:rsidRDefault="00F64EF6" w:rsidP="00F64EF6">
      <w:pPr>
        <w:spacing w:after="0" w:line="240" w:lineRule="auto"/>
        <w:rPr>
          <w:rFonts w:ascii="Times New Roman" w:eastAsia="Times New Roman" w:hAnsi="Times New Roman" w:cs="Times New Roman"/>
          <w:b/>
          <w:sz w:val="24"/>
          <w:szCs w:val="24"/>
          <w:u w:val="single"/>
        </w:rPr>
      </w:pPr>
    </w:p>
    <w:p w14:paraId="78482619" w14:textId="265C6551" w:rsidR="00F64EF6" w:rsidRDefault="00A9625A" w:rsidP="00F64EF6">
      <w:pPr>
        <w:numPr>
          <w:ilvl w:val="0"/>
          <w:numId w:val="1"/>
        </w:numPr>
        <w:spacing w:line="240" w:lineRule="auto"/>
        <w:contextualSpacing/>
        <w:rPr>
          <w:rFonts w:ascii="Times New Roman" w:hAnsi="Times New Roman"/>
          <w:bCs/>
          <w:sz w:val="24"/>
          <w:szCs w:val="24"/>
        </w:rPr>
      </w:pPr>
      <w:r>
        <w:rPr>
          <w:rFonts w:ascii="Times New Roman" w:hAnsi="Times New Roman"/>
          <w:bCs/>
          <w:sz w:val="24"/>
          <w:szCs w:val="24"/>
        </w:rPr>
        <w:t xml:space="preserve">Krysti’s </w:t>
      </w:r>
      <w:proofErr w:type="spellStart"/>
      <w:r>
        <w:rPr>
          <w:rFonts w:ascii="Times New Roman" w:hAnsi="Times New Roman"/>
          <w:bCs/>
          <w:sz w:val="24"/>
          <w:szCs w:val="24"/>
        </w:rPr>
        <w:t>Kloset</w:t>
      </w:r>
      <w:proofErr w:type="spellEnd"/>
      <w:r>
        <w:rPr>
          <w:rFonts w:ascii="Times New Roman" w:hAnsi="Times New Roman"/>
          <w:bCs/>
          <w:sz w:val="24"/>
          <w:szCs w:val="24"/>
        </w:rPr>
        <w:t xml:space="preserve"> Boutique Re-Opening</w:t>
      </w:r>
    </w:p>
    <w:p w14:paraId="02EA7BAE" w14:textId="671018D0" w:rsidR="00F64EF6" w:rsidRDefault="00A9625A" w:rsidP="00F64EF6">
      <w:pPr>
        <w:numPr>
          <w:ilvl w:val="0"/>
          <w:numId w:val="1"/>
        </w:numPr>
        <w:spacing w:line="240" w:lineRule="auto"/>
        <w:contextualSpacing/>
        <w:rPr>
          <w:rFonts w:ascii="Times New Roman" w:hAnsi="Times New Roman"/>
          <w:bCs/>
          <w:sz w:val="24"/>
          <w:szCs w:val="24"/>
        </w:rPr>
      </w:pPr>
      <w:r>
        <w:rPr>
          <w:rFonts w:ascii="Times New Roman" w:hAnsi="Times New Roman"/>
          <w:bCs/>
          <w:sz w:val="24"/>
          <w:szCs w:val="24"/>
        </w:rPr>
        <w:t>Todd &amp; Associates Ribbon Cutting</w:t>
      </w:r>
      <w:r w:rsidR="001C5A73">
        <w:rPr>
          <w:rFonts w:ascii="Times New Roman" w:hAnsi="Times New Roman"/>
          <w:bCs/>
          <w:sz w:val="24"/>
          <w:szCs w:val="24"/>
        </w:rPr>
        <w:t>, July, 7</w:t>
      </w:r>
    </w:p>
    <w:p w14:paraId="78977994" w14:textId="6F7A93E0" w:rsidR="00F64EF6" w:rsidRDefault="001C5A73" w:rsidP="00F64EF6">
      <w:pPr>
        <w:numPr>
          <w:ilvl w:val="0"/>
          <w:numId w:val="1"/>
        </w:numPr>
        <w:spacing w:line="240" w:lineRule="auto"/>
        <w:contextualSpacing/>
        <w:rPr>
          <w:rFonts w:ascii="Times New Roman" w:hAnsi="Times New Roman"/>
          <w:bCs/>
          <w:sz w:val="24"/>
          <w:szCs w:val="24"/>
        </w:rPr>
      </w:pPr>
      <w:proofErr w:type="spellStart"/>
      <w:r>
        <w:rPr>
          <w:rFonts w:ascii="Times New Roman" w:hAnsi="Times New Roman"/>
          <w:bCs/>
          <w:sz w:val="24"/>
          <w:szCs w:val="24"/>
        </w:rPr>
        <w:t>TreeWine</w:t>
      </w:r>
      <w:proofErr w:type="spellEnd"/>
      <w:r>
        <w:rPr>
          <w:rFonts w:ascii="Times New Roman" w:hAnsi="Times New Roman"/>
          <w:bCs/>
          <w:sz w:val="24"/>
          <w:szCs w:val="24"/>
        </w:rPr>
        <w:t xml:space="preserve"> Sensations Ribbon Cutting, June 14</w:t>
      </w:r>
    </w:p>
    <w:p w14:paraId="66202BE2" w14:textId="37652770" w:rsidR="00F64EF6" w:rsidRDefault="001C5A73" w:rsidP="00F64EF6">
      <w:pPr>
        <w:numPr>
          <w:ilvl w:val="0"/>
          <w:numId w:val="1"/>
        </w:numPr>
        <w:spacing w:line="240" w:lineRule="auto"/>
        <w:contextualSpacing/>
        <w:rPr>
          <w:rFonts w:ascii="Times New Roman" w:hAnsi="Times New Roman"/>
          <w:bCs/>
          <w:sz w:val="24"/>
          <w:szCs w:val="24"/>
        </w:rPr>
      </w:pPr>
      <w:r>
        <w:rPr>
          <w:rFonts w:ascii="Times New Roman" w:hAnsi="Times New Roman"/>
          <w:bCs/>
          <w:sz w:val="24"/>
          <w:szCs w:val="24"/>
        </w:rPr>
        <w:t>Cooperative Extension Service Open House</w:t>
      </w:r>
    </w:p>
    <w:p w14:paraId="7B407D73" w14:textId="03C3FA76" w:rsidR="00F64EF6" w:rsidRDefault="001C5A73" w:rsidP="00F64EF6">
      <w:pPr>
        <w:numPr>
          <w:ilvl w:val="0"/>
          <w:numId w:val="1"/>
        </w:numPr>
        <w:spacing w:line="240" w:lineRule="auto"/>
        <w:contextualSpacing/>
        <w:rPr>
          <w:rFonts w:ascii="Times New Roman" w:hAnsi="Times New Roman"/>
          <w:bCs/>
          <w:sz w:val="24"/>
          <w:szCs w:val="24"/>
        </w:rPr>
      </w:pPr>
      <w:r>
        <w:rPr>
          <w:rFonts w:ascii="Times New Roman" w:hAnsi="Times New Roman"/>
          <w:bCs/>
          <w:sz w:val="24"/>
          <w:szCs w:val="24"/>
        </w:rPr>
        <w:t>Dino Day Exhibit Opening, July 8</w:t>
      </w:r>
    </w:p>
    <w:p w14:paraId="7419AABF" w14:textId="0E50E35C" w:rsidR="00F64EF6" w:rsidRDefault="001C5A73" w:rsidP="00F64EF6">
      <w:pPr>
        <w:numPr>
          <w:ilvl w:val="0"/>
          <w:numId w:val="1"/>
        </w:numPr>
        <w:spacing w:line="240" w:lineRule="auto"/>
        <w:contextualSpacing/>
        <w:rPr>
          <w:rFonts w:ascii="Times New Roman" w:hAnsi="Times New Roman"/>
          <w:bCs/>
          <w:sz w:val="24"/>
          <w:szCs w:val="24"/>
        </w:rPr>
      </w:pPr>
      <w:r>
        <w:rPr>
          <w:rFonts w:ascii="Times New Roman" w:hAnsi="Times New Roman"/>
          <w:bCs/>
          <w:sz w:val="24"/>
          <w:szCs w:val="24"/>
        </w:rPr>
        <w:t>Chamber Board Meeting, June 20</w:t>
      </w:r>
    </w:p>
    <w:p w14:paraId="17B858E6" w14:textId="26DCB4F7" w:rsidR="00F64EF6" w:rsidRDefault="001C5A73" w:rsidP="00F64EF6">
      <w:pPr>
        <w:numPr>
          <w:ilvl w:val="0"/>
          <w:numId w:val="1"/>
        </w:numPr>
        <w:spacing w:line="240" w:lineRule="auto"/>
        <w:contextualSpacing/>
        <w:rPr>
          <w:rFonts w:ascii="Times New Roman" w:hAnsi="Times New Roman"/>
          <w:bCs/>
          <w:sz w:val="24"/>
          <w:szCs w:val="24"/>
        </w:rPr>
      </w:pPr>
      <w:r>
        <w:rPr>
          <w:rFonts w:ascii="Times New Roman" w:hAnsi="Times New Roman"/>
          <w:bCs/>
          <w:sz w:val="24"/>
          <w:szCs w:val="24"/>
        </w:rPr>
        <w:t>AEDC Conference</w:t>
      </w:r>
    </w:p>
    <w:p w14:paraId="16373E9B" w14:textId="77777777" w:rsidR="00F64EF6" w:rsidRDefault="00F64EF6" w:rsidP="00F64EF6">
      <w:pPr>
        <w:spacing w:after="0" w:line="240" w:lineRule="auto"/>
        <w:rPr>
          <w:rFonts w:ascii="Times New Roman" w:eastAsia="Times New Roman" w:hAnsi="Times New Roman" w:cs="Times New Roman"/>
          <w:b/>
          <w:sz w:val="24"/>
          <w:szCs w:val="24"/>
          <w:u w:val="single"/>
        </w:rPr>
      </w:pPr>
    </w:p>
    <w:p w14:paraId="60698BFC" w14:textId="77777777" w:rsidR="00F64EF6" w:rsidRDefault="00F64EF6" w:rsidP="00F64EF6">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RENEWPORT GRANTS</w:t>
      </w:r>
    </w:p>
    <w:p w14:paraId="4C2C2DEB" w14:textId="77777777" w:rsidR="00F64EF6" w:rsidRDefault="00F64EF6" w:rsidP="00F64EF6">
      <w:pPr>
        <w:spacing w:after="0" w:line="240" w:lineRule="auto"/>
        <w:rPr>
          <w:rFonts w:ascii="Times New Roman" w:eastAsia="Times New Roman" w:hAnsi="Times New Roman" w:cs="Times New Roman"/>
          <w:sz w:val="24"/>
          <w:szCs w:val="24"/>
        </w:rPr>
      </w:pPr>
    </w:p>
    <w:p w14:paraId="1EA5B806" w14:textId="1E37786D" w:rsidR="00F64EF6" w:rsidRDefault="00F64EF6" w:rsidP="00F64EF6">
      <w:pPr>
        <w:spacing w:after="0" w:line="240" w:lineRule="auto"/>
        <w:rPr>
          <w:rFonts w:ascii="Times New Roman" w:hAnsi="Times New Roman" w:cs="Times New Roman"/>
          <w:sz w:val="24"/>
          <w:szCs w:val="24"/>
        </w:rPr>
      </w:pPr>
      <w:r>
        <w:rPr>
          <w:rFonts w:ascii="Times New Roman" w:hAnsi="Times New Roman" w:cs="Times New Roman"/>
          <w:sz w:val="24"/>
          <w:szCs w:val="24"/>
        </w:rPr>
        <w:t>None</w:t>
      </w:r>
    </w:p>
    <w:p w14:paraId="1798E20F" w14:textId="77777777" w:rsidR="00F64EF6" w:rsidRDefault="00F64EF6" w:rsidP="00F64EF6">
      <w:pPr>
        <w:spacing w:after="0" w:line="240" w:lineRule="auto"/>
        <w:rPr>
          <w:rFonts w:ascii="Times New Roman" w:hAnsi="Times New Roman" w:cs="Times New Roman"/>
          <w:sz w:val="24"/>
          <w:szCs w:val="24"/>
        </w:rPr>
      </w:pPr>
    </w:p>
    <w:p w14:paraId="5F251E88" w14:textId="3F97BA47" w:rsidR="00F64EF6" w:rsidRDefault="001C5A73" w:rsidP="00F64EF6">
      <w:pPr>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MEDICAL MARIJUANA/NORTHEAST ARKANSAS CHARITABLE FOUNDATION</w:t>
      </w:r>
    </w:p>
    <w:p w14:paraId="2E113361" w14:textId="77777777" w:rsidR="00F64EF6" w:rsidRDefault="00F64EF6" w:rsidP="00F64EF6">
      <w:pPr>
        <w:spacing w:after="0" w:line="240" w:lineRule="auto"/>
        <w:rPr>
          <w:rFonts w:ascii="Times New Roman" w:hAnsi="Times New Roman" w:cs="Times New Roman"/>
          <w:sz w:val="24"/>
          <w:szCs w:val="24"/>
        </w:rPr>
      </w:pPr>
    </w:p>
    <w:p w14:paraId="6E6443E0" w14:textId="67BF7856" w:rsidR="00F64EF6" w:rsidRDefault="001C5A73" w:rsidP="00F64EF6">
      <w:pPr>
        <w:spacing w:after="0" w:line="240" w:lineRule="auto"/>
        <w:rPr>
          <w:rFonts w:ascii="Times New Roman" w:hAnsi="Times New Roman" w:cs="Times New Roman"/>
          <w:sz w:val="24"/>
          <w:szCs w:val="24"/>
        </w:rPr>
      </w:pPr>
      <w:r>
        <w:rPr>
          <w:rFonts w:ascii="Times New Roman" w:hAnsi="Times New Roman" w:cs="Times New Roman"/>
          <w:sz w:val="24"/>
          <w:szCs w:val="24"/>
        </w:rPr>
        <w:t>The Northeast Arkansas Charitable Foundation was a named complainant in the medical marijuana lawsuit. The Northeast Arkansas Charitable Foundation gives scholarships to students</w:t>
      </w:r>
      <w:r w:rsidR="00A7590F">
        <w:rPr>
          <w:rFonts w:ascii="Times New Roman" w:hAnsi="Times New Roman" w:cs="Times New Roman"/>
          <w:sz w:val="24"/>
          <w:szCs w:val="24"/>
        </w:rPr>
        <w:t>. Originally ten percent of proceeds was to be donated to charitable organizations. Commissioner Lee Scoggins made a motion for $100,000 from the medical marijuana settlement for the Northeast Arkansas Charitable Foundation with a second by Benjy Harris, Motion Carried.</w:t>
      </w:r>
    </w:p>
    <w:p w14:paraId="1FFD05F0" w14:textId="77777777" w:rsidR="00A7590F" w:rsidRDefault="00A7590F" w:rsidP="00F64EF6">
      <w:pPr>
        <w:spacing w:after="0" w:line="240" w:lineRule="auto"/>
        <w:rPr>
          <w:rFonts w:ascii="Times New Roman" w:hAnsi="Times New Roman" w:cs="Times New Roman"/>
          <w:sz w:val="24"/>
          <w:szCs w:val="24"/>
        </w:rPr>
      </w:pPr>
    </w:p>
    <w:p w14:paraId="5EA2C9CD" w14:textId="353266CF" w:rsidR="00A7590F" w:rsidRDefault="00A7590F" w:rsidP="00F64EF6">
      <w:p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ANTICIPATED MEDICAL MARIJUANA SETTLEMENT FUND REQUESTS</w:t>
      </w:r>
    </w:p>
    <w:p w14:paraId="121ABD3F" w14:textId="77777777" w:rsidR="00A7590F" w:rsidRDefault="00A7590F" w:rsidP="00F64EF6">
      <w:pPr>
        <w:spacing w:after="0" w:line="240" w:lineRule="auto"/>
        <w:rPr>
          <w:rFonts w:ascii="Times New Roman" w:hAnsi="Times New Roman" w:cs="Times New Roman"/>
          <w:b/>
          <w:bCs/>
          <w:sz w:val="24"/>
          <w:szCs w:val="24"/>
          <w:u w:val="single"/>
        </w:rPr>
      </w:pPr>
    </w:p>
    <w:p w14:paraId="7C72C8D7" w14:textId="2F8BB6E0" w:rsidR="00A7590F" w:rsidRPr="00A7590F" w:rsidRDefault="00A7590F" w:rsidP="00F64EF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Director Chadwell has gotten requests from non-profits requesting assistance from the medical marijuana settlement funds. Secretary/Treasurer Mike Turner made a motion for $100,000 </w:t>
      </w:r>
      <w:r w:rsidR="00A8614E">
        <w:rPr>
          <w:rFonts w:ascii="Times New Roman" w:hAnsi="Times New Roman" w:cs="Times New Roman"/>
          <w:sz w:val="24"/>
          <w:szCs w:val="24"/>
        </w:rPr>
        <w:t xml:space="preserve">to </w:t>
      </w:r>
      <w:r>
        <w:rPr>
          <w:rFonts w:ascii="Times New Roman" w:hAnsi="Times New Roman" w:cs="Times New Roman"/>
          <w:sz w:val="24"/>
          <w:szCs w:val="24"/>
        </w:rPr>
        <w:t xml:space="preserve">be </w:t>
      </w:r>
      <w:r w:rsidR="00A8614E">
        <w:rPr>
          <w:rFonts w:ascii="Times New Roman" w:hAnsi="Times New Roman" w:cs="Times New Roman"/>
          <w:sz w:val="24"/>
          <w:szCs w:val="24"/>
        </w:rPr>
        <w:t>set aside</w:t>
      </w:r>
      <w:r>
        <w:rPr>
          <w:rFonts w:ascii="Times New Roman" w:hAnsi="Times New Roman" w:cs="Times New Roman"/>
          <w:sz w:val="24"/>
          <w:szCs w:val="24"/>
        </w:rPr>
        <w:t xml:space="preserve"> for charity funding from medical marijuana funds by an application process with a second by Lee Scoggins, Motion Carried.  Commissioner Nyesha Greer </w:t>
      </w:r>
      <w:r w:rsidR="00091E54">
        <w:rPr>
          <w:rFonts w:ascii="Times New Roman" w:hAnsi="Times New Roman" w:cs="Times New Roman"/>
          <w:sz w:val="24"/>
          <w:szCs w:val="24"/>
        </w:rPr>
        <w:t>made a motion to approve $10,000 for IMAD, Joe and Helen Harris Foundation, and the Remmel Park Association upon completion of an application with a second by Jim Gowen Sr., Motion Carried.</w:t>
      </w:r>
    </w:p>
    <w:p w14:paraId="6A9887A2" w14:textId="77777777" w:rsidR="001C5A73" w:rsidRDefault="001C5A73" w:rsidP="00F64EF6">
      <w:pPr>
        <w:spacing w:after="0" w:line="240" w:lineRule="auto"/>
        <w:rPr>
          <w:rFonts w:ascii="Times New Roman" w:hAnsi="Times New Roman" w:cs="Times New Roman"/>
          <w:sz w:val="24"/>
          <w:szCs w:val="24"/>
        </w:rPr>
      </w:pPr>
    </w:p>
    <w:p w14:paraId="178CEAE7" w14:textId="77777777" w:rsidR="00F64EF6" w:rsidRDefault="00F64EF6" w:rsidP="00F64EF6">
      <w:pPr>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DAYCARE UPDATE, EARLY YEARS PLACE</w:t>
      </w:r>
    </w:p>
    <w:p w14:paraId="141C6395" w14:textId="77777777" w:rsidR="00F64EF6" w:rsidRDefault="00F64EF6" w:rsidP="00F64EF6">
      <w:pPr>
        <w:spacing w:after="0" w:line="240" w:lineRule="auto"/>
        <w:rPr>
          <w:rFonts w:ascii="Times New Roman" w:hAnsi="Times New Roman" w:cs="Times New Roman"/>
          <w:sz w:val="24"/>
          <w:szCs w:val="24"/>
        </w:rPr>
      </w:pPr>
    </w:p>
    <w:p w14:paraId="4667F08F" w14:textId="68C4E983" w:rsidR="00F64EF6" w:rsidRDefault="00091E54" w:rsidP="00F64EF6">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Early Years Place will be open at the end of August.  The Jackson County Senior Center lease ends July 30 and the Early Years </w:t>
      </w:r>
      <w:r w:rsidR="00A8614E">
        <w:rPr>
          <w:rFonts w:ascii="Times New Roman" w:eastAsia="Times New Roman" w:hAnsi="Times New Roman" w:cs="Times New Roman"/>
          <w:sz w:val="24"/>
          <w:szCs w:val="24"/>
        </w:rPr>
        <w:t>have access to the building</w:t>
      </w:r>
      <w:r>
        <w:rPr>
          <w:rFonts w:ascii="Times New Roman" w:eastAsia="Times New Roman" w:hAnsi="Times New Roman" w:cs="Times New Roman"/>
          <w:sz w:val="24"/>
          <w:szCs w:val="24"/>
        </w:rPr>
        <w:t xml:space="preserve"> 30 days before it is approved</w:t>
      </w:r>
      <w:r w:rsidR="00A8614E">
        <w:rPr>
          <w:rFonts w:ascii="Times New Roman" w:eastAsia="Times New Roman" w:hAnsi="Times New Roman" w:cs="Times New Roman"/>
          <w:sz w:val="24"/>
          <w:szCs w:val="24"/>
        </w:rPr>
        <w:t xml:space="preserve"> for </w:t>
      </w:r>
      <w:proofErr w:type="gramStart"/>
      <w:r w:rsidR="00A8614E">
        <w:rPr>
          <w:rFonts w:ascii="Times New Roman" w:eastAsia="Times New Roman" w:hAnsi="Times New Roman" w:cs="Times New Roman"/>
          <w:sz w:val="24"/>
          <w:szCs w:val="24"/>
        </w:rPr>
        <w:t>licensing.</w:t>
      </w:r>
      <w:r>
        <w:rPr>
          <w:rFonts w:ascii="Times New Roman" w:eastAsia="Times New Roman" w:hAnsi="Times New Roman" w:cs="Times New Roman"/>
          <w:sz w:val="24"/>
          <w:szCs w:val="24"/>
        </w:rPr>
        <w:t>.</w:t>
      </w:r>
      <w:proofErr w:type="gramEnd"/>
    </w:p>
    <w:p w14:paraId="7361067B" w14:textId="77777777" w:rsidR="00091E54" w:rsidRDefault="00091E54" w:rsidP="00F64EF6">
      <w:pPr>
        <w:shd w:val="clear" w:color="auto" w:fill="FFFFFF"/>
        <w:spacing w:after="0" w:line="240" w:lineRule="auto"/>
        <w:rPr>
          <w:rFonts w:ascii="Times New Roman" w:eastAsia="Times New Roman" w:hAnsi="Times New Roman" w:cs="Times New Roman"/>
          <w:sz w:val="24"/>
          <w:szCs w:val="24"/>
        </w:rPr>
      </w:pPr>
    </w:p>
    <w:p w14:paraId="1C84705F" w14:textId="77777777" w:rsidR="00F64EF6" w:rsidRDefault="00F64EF6" w:rsidP="00F64EF6">
      <w:pPr>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DIVISION OF WORKFORCE SERVICE GRANT</w:t>
      </w:r>
    </w:p>
    <w:p w14:paraId="1FD7BEDC" w14:textId="77777777" w:rsidR="00F64EF6" w:rsidRDefault="00F64EF6" w:rsidP="00F64EF6">
      <w:pPr>
        <w:spacing w:after="0" w:line="240" w:lineRule="auto"/>
        <w:rPr>
          <w:rFonts w:ascii="Times New Roman" w:eastAsia="Times New Roman" w:hAnsi="Times New Roman" w:cs="Times New Roman"/>
          <w:b/>
          <w:bCs/>
          <w:sz w:val="24"/>
          <w:szCs w:val="24"/>
          <w:u w:val="single"/>
        </w:rPr>
      </w:pPr>
    </w:p>
    <w:p w14:paraId="4F545E79" w14:textId="46AEED19" w:rsidR="00F64EF6" w:rsidRDefault="00091E54" w:rsidP="00F64E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Department of Human Services now handles the grants for the Division of Workforce Services Grant that Director Chadwell applied for.  The grant was applied for in April but since it falls under a new division Director Chadwell </w:t>
      </w:r>
      <w:r w:rsidR="00A8614E">
        <w:rPr>
          <w:rFonts w:ascii="Times New Roman" w:eastAsia="Times New Roman" w:hAnsi="Times New Roman" w:cs="Times New Roman"/>
          <w:sz w:val="24"/>
          <w:szCs w:val="24"/>
        </w:rPr>
        <w:t>believes the process has been delayed</w:t>
      </w:r>
      <w:r>
        <w:rPr>
          <w:rFonts w:ascii="Times New Roman" w:eastAsia="Times New Roman" w:hAnsi="Times New Roman" w:cs="Times New Roman"/>
          <w:sz w:val="24"/>
          <w:szCs w:val="24"/>
        </w:rPr>
        <w:t>.</w:t>
      </w:r>
    </w:p>
    <w:p w14:paraId="2A1A274D" w14:textId="77777777" w:rsidR="00A8614E" w:rsidRDefault="00A8614E" w:rsidP="00F64EF6">
      <w:pPr>
        <w:spacing w:after="0" w:line="240" w:lineRule="auto"/>
        <w:rPr>
          <w:rFonts w:ascii="Times New Roman" w:eastAsia="Times New Roman" w:hAnsi="Times New Roman" w:cs="Times New Roman"/>
          <w:sz w:val="24"/>
          <w:szCs w:val="24"/>
        </w:rPr>
      </w:pPr>
    </w:p>
    <w:p w14:paraId="0697E40D" w14:textId="77777777" w:rsidR="00A8614E" w:rsidRDefault="00A8614E" w:rsidP="00F64EF6">
      <w:pPr>
        <w:spacing w:after="0" w:line="240" w:lineRule="auto"/>
        <w:rPr>
          <w:rFonts w:ascii="Times New Roman" w:eastAsia="Times New Roman" w:hAnsi="Times New Roman" w:cs="Times New Roman"/>
          <w:sz w:val="24"/>
          <w:szCs w:val="24"/>
        </w:rPr>
      </w:pPr>
    </w:p>
    <w:p w14:paraId="085BCB4F" w14:textId="77777777" w:rsidR="00A8614E" w:rsidRDefault="00A8614E" w:rsidP="00F64EF6">
      <w:pPr>
        <w:spacing w:after="0" w:line="240" w:lineRule="auto"/>
        <w:rPr>
          <w:rFonts w:ascii="Times New Roman" w:eastAsia="Times New Roman" w:hAnsi="Times New Roman" w:cs="Times New Roman"/>
          <w:sz w:val="24"/>
          <w:szCs w:val="24"/>
        </w:rPr>
      </w:pPr>
    </w:p>
    <w:p w14:paraId="5EECF1BA" w14:textId="77777777" w:rsidR="00A8614E" w:rsidRDefault="00A8614E" w:rsidP="00F64EF6">
      <w:pPr>
        <w:spacing w:after="0" w:line="240" w:lineRule="auto"/>
        <w:rPr>
          <w:rFonts w:ascii="Times New Roman" w:eastAsia="Times New Roman" w:hAnsi="Times New Roman" w:cs="Times New Roman"/>
          <w:sz w:val="24"/>
          <w:szCs w:val="24"/>
        </w:rPr>
      </w:pPr>
    </w:p>
    <w:p w14:paraId="7B37126D" w14:textId="4493388A" w:rsidR="00091E54" w:rsidRDefault="00091E54" w:rsidP="00F64EF6">
      <w:pPr>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lastRenderedPageBreak/>
        <w:t>DELTA REGIONAL AUTHORITY GRANT</w:t>
      </w:r>
    </w:p>
    <w:p w14:paraId="7F944B23" w14:textId="77777777" w:rsidR="00091E54" w:rsidRDefault="00091E54" w:rsidP="00F64EF6">
      <w:pPr>
        <w:spacing w:after="0" w:line="240" w:lineRule="auto"/>
        <w:rPr>
          <w:rFonts w:ascii="Times New Roman" w:eastAsia="Times New Roman" w:hAnsi="Times New Roman" w:cs="Times New Roman"/>
          <w:b/>
          <w:bCs/>
          <w:sz w:val="24"/>
          <w:szCs w:val="24"/>
          <w:u w:val="single"/>
        </w:rPr>
      </w:pPr>
    </w:p>
    <w:p w14:paraId="3E71391F" w14:textId="33B350BB" w:rsidR="00091E54" w:rsidRDefault="00091E54" w:rsidP="00F64E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Delta Regional Authority has a disaster recovery grant that Newport has been asked to apply for.  The grant could be used to purchase equipment for Tech Depot. The grant </w:t>
      </w:r>
      <w:r w:rsidR="00D7246F">
        <w:rPr>
          <w:rFonts w:ascii="Times New Roman" w:eastAsia="Times New Roman" w:hAnsi="Times New Roman" w:cs="Times New Roman"/>
          <w:sz w:val="24"/>
          <w:szCs w:val="24"/>
        </w:rPr>
        <w:t>cannot</w:t>
      </w:r>
      <w:r>
        <w:rPr>
          <w:rFonts w:ascii="Times New Roman" w:eastAsia="Times New Roman" w:hAnsi="Times New Roman" w:cs="Times New Roman"/>
          <w:sz w:val="24"/>
          <w:szCs w:val="24"/>
        </w:rPr>
        <w:t xml:space="preserve"> be used for furniture</w:t>
      </w:r>
      <w:r w:rsidR="00D7246F">
        <w:rPr>
          <w:rFonts w:ascii="Times New Roman" w:eastAsia="Times New Roman" w:hAnsi="Times New Roman" w:cs="Times New Roman"/>
          <w:sz w:val="24"/>
          <w:szCs w:val="24"/>
        </w:rPr>
        <w:t>. It is a twenty percent match and up to $200,000. That puts the match at $40,000. It could also be used to purchase drone technology for</w:t>
      </w:r>
      <w:r w:rsidR="00A8614E">
        <w:rPr>
          <w:rFonts w:ascii="Times New Roman" w:eastAsia="Times New Roman" w:hAnsi="Times New Roman" w:cs="Times New Roman"/>
          <w:sz w:val="24"/>
          <w:szCs w:val="24"/>
        </w:rPr>
        <w:t xml:space="preserve"> training for</w:t>
      </w:r>
      <w:r w:rsidR="00D7246F">
        <w:rPr>
          <w:rFonts w:ascii="Times New Roman" w:eastAsia="Times New Roman" w:hAnsi="Times New Roman" w:cs="Times New Roman"/>
          <w:sz w:val="24"/>
          <w:szCs w:val="24"/>
        </w:rPr>
        <w:t xml:space="preserve"> agricultur</w:t>
      </w:r>
      <w:r w:rsidR="00A8614E">
        <w:rPr>
          <w:rFonts w:ascii="Times New Roman" w:eastAsia="Times New Roman" w:hAnsi="Times New Roman" w:cs="Times New Roman"/>
          <w:sz w:val="24"/>
          <w:szCs w:val="24"/>
        </w:rPr>
        <w:t>al</w:t>
      </w:r>
      <w:r w:rsidR="00D7246F">
        <w:rPr>
          <w:rFonts w:ascii="Times New Roman" w:eastAsia="Times New Roman" w:hAnsi="Times New Roman" w:cs="Times New Roman"/>
          <w:sz w:val="24"/>
          <w:szCs w:val="24"/>
        </w:rPr>
        <w:t xml:space="preserve"> purposes.</w:t>
      </w:r>
    </w:p>
    <w:p w14:paraId="4E224477" w14:textId="77777777" w:rsidR="00A8614E" w:rsidRDefault="00A8614E" w:rsidP="00F64EF6">
      <w:pPr>
        <w:spacing w:after="0" w:line="240" w:lineRule="auto"/>
        <w:rPr>
          <w:rFonts w:ascii="Times New Roman" w:eastAsia="Times New Roman" w:hAnsi="Times New Roman" w:cs="Times New Roman"/>
          <w:b/>
          <w:bCs/>
          <w:sz w:val="24"/>
          <w:szCs w:val="24"/>
          <w:u w:val="single"/>
        </w:rPr>
      </w:pPr>
    </w:p>
    <w:p w14:paraId="2C02FB46" w14:textId="4302667B" w:rsidR="001A7D7F" w:rsidRDefault="001A7D7F" w:rsidP="00F64E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u w:val="single"/>
        </w:rPr>
        <w:t xml:space="preserve">EDA GRANT FOR PROSPECT RING </w:t>
      </w:r>
      <w:proofErr w:type="spellStart"/>
      <w:r>
        <w:rPr>
          <w:rFonts w:ascii="Times New Roman" w:eastAsia="Times New Roman" w:hAnsi="Times New Roman" w:cs="Times New Roman"/>
          <w:b/>
          <w:bCs/>
          <w:sz w:val="24"/>
          <w:szCs w:val="24"/>
          <w:u w:val="single"/>
        </w:rPr>
        <w:t>RING</w:t>
      </w:r>
      <w:proofErr w:type="spellEnd"/>
    </w:p>
    <w:p w14:paraId="47FEE7C6" w14:textId="77777777" w:rsidR="00125C73" w:rsidRDefault="00125C73" w:rsidP="00F64EF6">
      <w:pPr>
        <w:spacing w:after="0" w:line="240" w:lineRule="auto"/>
        <w:rPr>
          <w:rFonts w:ascii="Times New Roman" w:eastAsia="Times New Roman" w:hAnsi="Times New Roman" w:cs="Times New Roman"/>
          <w:sz w:val="24"/>
          <w:szCs w:val="24"/>
        </w:rPr>
      </w:pPr>
    </w:p>
    <w:p w14:paraId="583D1BEE" w14:textId="03EC5CDE" w:rsidR="00125C73" w:rsidRPr="00125C73" w:rsidRDefault="00125C73" w:rsidP="00F64E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Prospect Ring </w:t>
      </w:r>
      <w:proofErr w:type="spellStart"/>
      <w:r>
        <w:rPr>
          <w:rFonts w:ascii="Times New Roman" w:eastAsia="Times New Roman" w:hAnsi="Times New Roman" w:cs="Times New Roman"/>
          <w:sz w:val="24"/>
          <w:szCs w:val="24"/>
        </w:rPr>
        <w:t>Ring</w:t>
      </w:r>
      <w:proofErr w:type="spellEnd"/>
      <w:r>
        <w:rPr>
          <w:rFonts w:ascii="Times New Roman" w:eastAsia="Times New Roman" w:hAnsi="Times New Roman" w:cs="Times New Roman"/>
          <w:sz w:val="24"/>
          <w:szCs w:val="24"/>
        </w:rPr>
        <w:t xml:space="preserve"> is a call center that is looking to locate at the Business Resource Center. Director Chadwell has applied for an EDA Grant that would pay to retrofit the building for the needs of the prospect.  The prospect looked at several locations in Newport but liked the Business Resource Center the best.  The company would hire 100 employees and like the idea of training employees with Tech Depot. </w:t>
      </w:r>
    </w:p>
    <w:p w14:paraId="55F1B247" w14:textId="77777777" w:rsidR="00D7246F" w:rsidRPr="00091E54" w:rsidRDefault="00D7246F" w:rsidP="00F64EF6">
      <w:pPr>
        <w:spacing w:after="0" w:line="240" w:lineRule="auto"/>
        <w:rPr>
          <w:rFonts w:ascii="Times New Roman" w:eastAsia="Times New Roman" w:hAnsi="Times New Roman" w:cs="Times New Roman"/>
          <w:sz w:val="24"/>
          <w:szCs w:val="24"/>
        </w:rPr>
      </w:pPr>
    </w:p>
    <w:p w14:paraId="72B91714" w14:textId="77777777" w:rsidR="00F64EF6" w:rsidRDefault="00F64EF6" w:rsidP="00F64EF6">
      <w:pPr>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P 3 GROUP HOUSING</w:t>
      </w:r>
    </w:p>
    <w:p w14:paraId="41B75346" w14:textId="77777777" w:rsidR="00F64EF6" w:rsidRDefault="00F64EF6" w:rsidP="00F64EF6">
      <w:pPr>
        <w:spacing w:after="0" w:line="240" w:lineRule="auto"/>
        <w:rPr>
          <w:rFonts w:ascii="Times New Roman" w:eastAsia="Times New Roman" w:hAnsi="Times New Roman" w:cs="Times New Roman"/>
          <w:b/>
          <w:bCs/>
          <w:sz w:val="24"/>
          <w:szCs w:val="24"/>
          <w:u w:val="single"/>
        </w:rPr>
      </w:pPr>
    </w:p>
    <w:p w14:paraId="4000165F" w14:textId="711EA5A9" w:rsidR="00F64EF6" w:rsidRPr="00125C73" w:rsidRDefault="001A7D7F" w:rsidP="00F64EF6">
      <w:pPr>
        <w:spacing w:after="0" w:line="240" w:lineRule="auto"/>
        <w:rPr>
          <w:rFonts w:ascii="Times New Roman" w:hAnsi="Times New Roman" w:cs="Times New Roman"/>
          <w:b/>
          <w:bCs/>
          <w:sz w:val="24"/>
          <w:szCs w:val="24"/>
          <w:u w:val="single"/>
        </w:rPr>
      </w:pPr>
      <w:r>
        <w:rPr>
          <w:rFonts w:ascii="Times New Roman" w:eastAsia="Times New Roman" w:hAnsi="Times New Roman" w:cs="Times New Roman"/>
          <w:sz w:val="24"/>
          <w:szCs w:val="24"/>
        </w:rPr>
        <w:t xml:space="preserve">The Newport School District and the P3 Group are working to </w:t>
      </w:r>
      <w:r w:rsidR="00A8614E">
        <w:rPr>
          <w:rFonts w:ascii="Times New Roman" w:eastAsia="Times New Roman" w:hAnsi="Times New Roman" w:cs="Times New Roman"/>
          <w:sz w:val="24"/>
          <w:szCs w:val="24"/>
        </w:rPr>
        <w:t>determine the appropriate parameters</w:t>
      </w:r>
      <w:r>
        <w:rPr>
          <w:rFonts w:ascii="Times New Roman" w:eastAsia="Times New Roman" w:hAnsi="Times New Roman" w:cs="Times New Roman"/>
          <w:sz w:val="24"/>
          <w:szCs w:val="24"/>
        </w:rPr>
        <w:t xml:space="preserve"> </w:t>
      </w:r>
      <w:r w:rsidR="00A8614E">
        <w:rPr>
          <w:rFonts w:ascii="Times New Roman" w:eastAsia="Times New Roman" w:hAnsi="Times New Roman" w:cs="Times New Roman"/>
          <w:sz w:val="24"/>
          <w:szCs w:val="24"/>
        </w:rPr>
        <w:t>for an</w:t>
      </w:r>
      <w:r>
        <w:rPr>
          <w:rFonts w:ascii="Times New Roman" w:eastAsia="Times New Roman" w:hAnsi="Times New Roman" w:cs="Times New Roman"/>
          <w:sz w:val="24"/>
          <w:szCs w:val="24"/>
        </w:rPr>
        <w:t xml:space="preserve"> agreement for a housing development on property that the Newport School District owns. The Newport School District has a</w:t>
      </w:r>
      <w:r w:rsidR="00A8614E">
        <w:rPr>
          <w:rFonts w:ascii="Times New Roman" w:eastAsia="Times New Roman" w:hAnsi="Times New Roman" w:cs="Times New Roman"/>
          <w:sz w:val="24"/>
          <w:szCs w:val="24"/>
        </w:rPr>
        <w:t xml:space="preserve"> special</w:t>
      </w:r>
      <w:r>
        <w:rPr>
          <w:rFonts w:ascii="Times New Roman" w:eastAsia="Times New Roman" w:hAnsi="Times New Roman" w:cs="Times New Roman"/>
          <w:sz w:val="24"/>
          <w:szCs w:val="24"/>
        </w:rPr>
        <w:t xml:space="preserve"> board meeting June 14, at 6:00 p.m. that Director Chadwell, Mayor Derrick Ratliffe, Chairman Dean Sides</w:t>
      </w:r>
      <w:r w:rsidR="00A8614E">
        <w:rPr>
          <w:rFonts w:ascii="Times New Roman" w:eastAsia="Times New Roman" w:hAnsi="Times New Roman" w:cs="Times New Roman"/>
          <w:sz w:val="24"/>
          <w:szCs w:val="24"/>
        </w:rPr>
        <w:t>, and Commissioner Mike Turner</w:t>
      </w:r>
      <w:r>
        <w:rPr>
          <w:rFonts w:ascii="Times New Roman" w:eastAsia="Times New Roman" w:hAnsi="Times New Roman" w:cs="Times New Roman"/>
          <w:sz w:val="24"/>
          <w:szCs w:val="24"/>
        </w:rPr>
        <w:t xml:space="preserve"> will discuss the housing proposal.</w:t>
      </w:r>
      <w:r w:rsidR="00125C73">
        <w:rPr>
          <w:rFonts w:ascii="Times New Roman" w:eastAsia="Times New Roman" w:hAnsi="Times New Roman" w:cs="Times New Roman"/>
          <w:sz w:val="24"/>
          <w:szCs w:val="24"/>
        </w:rPr>
        <w:t xml:space="preserve"> The P3 Group would </w:t>
      </w:r>
      <w:r w:rsidR="00A8614E">
        <w:rPr>
          <w:rFonts w:ascii="Times New Roman" w:eastAsia="Times New Roman" w:hAnsi="Times New Roman" w:cs="Times New Roman"/>
          <w:sz w:val="24"/>
          <w:szCs w:val="24"/>
        </w:rPr>
        <w:t>develop the lots</w:t>
      </w:r>
      <w:r w:rsidR="00125C73">
        <w:rPr>
          <w:rFonts w:ascii="Times New Roman" w:eastAsia="Times New Roman" w:hAnsi="Times New Roman" w:cs="Times New Roman"/>
          <w:sz w:val="24"/>
          <w:szCs w:val="24"/>
        </w:rPr>
        <w:t xml:space="preserve"> and set up </w:t>
      </w:r>
      <w:proofErr w:type="gramStart"/>
      <w:r w:rsidR="00125C73">
        <w:rPr>
          <w:rFonts w:ascii="Times New Roman" w:eastAsia="Times New Roman" w:hAnsi="Times New Roman" w:cs="Times New Roman"/>
          <w:sz w:val="24"/>
          <w:szCs w:val="24"/>
        </w:rPr>
        <w:t>S</w:t>
      </w:r>
      <w:r w:rsidR="00A8614E">
        <w:rPr>
          <w:rFonts w:ascii="Times New Roman" w:eastAsia="Times New Roman" w:hAnsi="Times New Roman" w:cs="Times New Roman"/>
          <w:sz w:val="24"/>
          <w:szCs w:val="24"/>
        </w:rPr>
        <w:t>pecial</w:t>
      </w:r>
      <w:proofErr w:type="gramEnd"/>
      <w:r w:rsidR="00A8614E">
        <w:rPr>
          <w:rFonts w:ascii="Times New Roman" w:eastAsia="Times New Roman" w:hAnsi="Times New Roman" w:cs="Times New Roman"/>
          <w:sz w:val="24"/>
          <w:szCs w:val="24"/>
        </w:rPr>
        <w:t xml:space="preserve"> Purpose Entity (SPE) for this purpose</w:t>
      </w:r>
      <w:r w:rsidR="00125C73">
        <w:rPr>
          <w:rFonts w:ascii="Times New Roman" w:eastAsia="Times New Roman" w:hAnsi="Times New Roman" w:cs="Times New Roman"/>
          <w:sz w:val="24"/>
          <w:szCs w:val="24"/>
        </w:rPr>
        <w:t>. The Newport School District would get</w:t>
      </w:r>
      <w:r w:rsidR="00A8614E">
        <w:rPr>
          <w:rFonts w:ascii="Times New Roman" w:eastAsia="Times New Roman" w:hAnsi="Times New Roman" w:cs="Times New Roman"/>
          <w:sz w:val="24"/>
          <w:szCs w:val="24"/>
        </w:rPr>
        <w:t xml:space="preserve"> a certain </w:t>
      </w:r>
      <w:r w:rsidR="00125C73">
        <w:rPr>
          <w:rFonts w:ascii="Times New Roman" w:eastAsia="Times New Roman" w:hAnsi="Times New Roman" w:cs="Times New Roman"/>
          <w:sz w:val="24"/>
          <w:szCs w:val="24"/>
        </w:rPr>
        <w:t xml:space="preserve">amount </w:t>
      </w:r>
      <w:r w:rsidR="00A8614E">
        <w:rPr>
          <w:rFonts w:ascii="Times New Roman" w:eastAsia="Times New Roman" w:hAnsi="Times New Roman" w:cs="Times New Roman"/>
          <w:sz w:val="24"/>
          <w:szCs w:val="24"/>
        </w:rPr>
        <w:t xml:space="preserve">per lot </w:t>
      </w:r>
      <w:r w:rsidR="00125C73">
        <w:rPr>
          <w:rFonts w:ascii="Times New Roman" w:eastAsia="Times New Roman" w:hAnsi="Times New Roman" w:cs="Times New Roman"/>
          <w:sz w:val="24"/>
          <w:szCs w:val="24"/>
        </w:rPr>
        <w:t>as the lots are sold. Two model homes would be built for potential buyers to tour. The benefit for the school district is that it will receive property taxes and an increase in student population.</w:t>
      </w:r>
    </w:p>
    <w:p w14:paraId="5E66FF72" w14:textId="77777777" w:rsidR="00F64EF6" w:rsidRDefault="00F64EF6" w:rsidP="00F64EF6">
      <w:pPr>
        <w:spacing w:after="0" w:line="240" w:lineRule="auto"/>
        <w:rPr>
          <w:rFonts w:ascii="Times New Roman" w:hAnsi="Times New Roman" w:cs="Times New Roman"/>
          <w:b/>
          <w:bCs/>
          <w:sz w:val="24"/>
          <w:szCs w:val="24"/>
          <w:u w:val="single"/>
        </w:rPr>
      </w:pPr>
    </w:p>
    <w:p w14:paraId="30629673" w14:textId="77777777" w:rsidR="00F64EF6" w:rsidRDefault="00F64EF6" w:rsidP="00F64EF6">
      <w:p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GRANGES UPDATE</w:t>
      </w:r>
    </w:p>
    <w:p w14:paraId="5132920B" w14:textId="77777777" w:rsidR="00F64EF6" w:rsidRDefault="00F64EF6" w:rsidP="00F64EF6">
      <w:pPr>
        <w:spacing w:after="0" w:line="240" w:lineRule="auto"/>
        <w:rPr>
          <w:rFonts w:ascii="Times New Roman" w:hAnsi="Times New Roman" w:cs="Times New Roman"/>
          <w:b/>
          <w:bCs/>
          <w:sz w:val="24"/>
          <w:szCs w:val="24"/>
          <w:u w:val="single"/>
        </w:rPr>
      </w:pPr>
    </w:p>
    <w:p w14:paraId="1C1988CA" w14:textId="735BF40E" w:rsidR="00F64EF6" w:rsidRDefault="00F64EF6" w:rsidP="00F64EF6">
      <w:pPr>
        <w:spacing w:after="0" w:line="240" w:lineRule="auto"/>
        <w:rPr>
          <w:rFonts w:ascii="Times New Roman" w:eastAsia="Times New Roman" w:hAnsi="Times New Roman" w:cs="Times New Roman"/>
          <w:b/>
          <w:bCs/>
          <w:sz w:val="24"/>
          <w:szCs w:val="24"/>
          <w:u w:val="single"/>
        </w:rPr>
      </w:pPr>
      <w:r>
        <w:rPr>
          <w:rFonts w:ascii="Times New Roman" w:hAnsi="Times New Roman" w:cs="Times New Roman"/>
          <w:sz w:val="24"/>
          <w:szCs w:val="24"/>
        </w:rPr>
        <w:t xml:space="preserve">Gränges </w:t>
      </w:r>
      <w:r w:rsidR="001A7D7F">
        <w:rPr>
          <w:rFonts w:ascii="Times New Roman" w:hAnsi="Times New Roman" w:cs="Times New Roman"/>
          <w:sz w:val="24"/>
          <w:szCs w:val="24"/>
        </w:rPr>
        <w:t xml:space="preserve">should know in September or October if the Newport plant gets the Phase II expansion over Huntington, TN. </w:t>
      </w:r>
    </w:p>
    <w:p w14:paraId="1AA16A3A" w14:textId="77777777" w:rsidR="00F64EF6" w:rsidRDefault="00F64EF6" w:rsidP="00F64EF6">
      <w:pPr>
        <w:spacing w:after="0" w:line="240" w:lineRule="auto"/>
        <w:rPr>
          <w:rFonts w:ascii="Times New Roman" w:eastAsia="Times New Roman" w:hAnsi="Times New Roman" w:cs="Times New Roman"/>
        </w:rPr>
      </w:pPr>
    </w:p>
    <w:p w14:paraId="3D74F96E" w14:textId="77777777" w:rsidR="00F64EF6" w:rsidRDefault="00F64EF6" w:rsidP="00F64EF6">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PROSPECT UPDATE</w:t>
      </w:r>
    </w:p>
    <w:p w14:paraId="57EF4613" w14:textId="77777777" w:rsidR="00125C73" w:rsidRDefault="00125C73" w:rsidP="00F64EF6">
      <w:pPr>
        <w:spacing w:after="0" w:line="240" w:lineRule="auto"/>
        <w:rPr>
          <w:rFonts w:ascii="Times New Roman" w:eastAsia="Times New Roman" w:hAnsi="Times New Roman" w:cs="Times New Roman"/>
          <w:b/>
          <w:sz w:val="24"/>
          <w:szCs w:val="24"/>
          <w:u w:val="single"/>
        </w:rPr>
      </w:pPr>
    </w:p>
    <w:p w14:paraId="31E01329" w14:textId="6CDE2650" w:rsidR="00125C73" w:rsidRDefault="00125C73" w:rsidP="00F64EF6">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Jeremy Richardson has purchased the General Cable building located at the airbase.  Jeremy has started remodeling the office area</w:t>
      </w:r>
      <w:r w:rsidR="002B326C">
        <w:rPr>
          <w:rFonts w:ascii="Times New Roman" w:eastAsia="Times New Roman" w:hAnsi="Times New Roman" w:cs="Times New Roman"/>
          <w:bCs/>
          <w:sz w:val="24"/>
          <w:szCs w:val="24"/>
        </w:rPr>
        <w:t xml:space="preserve">. The outside appearance has already shown improvement for anyone visiting the airbase. The groundbreaking for the new Jordan’s Travel Center will be Tuesday, June 20, at 11:00 a.m. The community is invited to attend. Director Chadwell continues to work on Prospect Plane for a charter service at Newport Airport. </w:t>
      </w:r>
    </w:p>
    <w:p w14:paraId="7BCEA881" w14:textId="77777777" w:rsidR="002B326C" w:rsidRDefault="002B326C" w:rsidP="00F64EF6">
      <w:pPr>
        <w:spacing w:after="0" w:line="240" w:lineRule="auto"/>
        <w:rPr>
          <w:rFonts w:ascii="Times New Roman" w:eastAsia="Times New Roman" w:hAnsi="Times New Roman" w:cs="Times New Roman"/>
          <w:bCs/>
          <w:sz w:val="24"/>
          <w:szCs w:val="24"/>
        </w:rPr>
      </w:pPr>
    </w:p>
    <w:p w14:paraId="5F7A2095" w14:textId="551E1CE7" w:rsidR="002B326C" w:rsidRDefault="002B326C" w:rsidP="00F64EF6">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u w:val="single"/>
        </w:rPr>
        <w:t>SENIOR CITIZENS CENTER</w:t>
      </w:r>
    </w:p>
    <w:p w14:paraId="7D533943" w14:textId="77777777" w:rsidR="002B326C" w:rsidRDefault="002B326C" w:rsidP="00F64EF6">
      <w:pPr>
        <w:spacing w:after="0" w:line="240" w:lineRule="auto"/>
        <w:rPr>
          <w:rFonts w:ascii="Times New Roman" w:eastAsia="Times New Roman" w:hAnsi="Times New Roman" w:cs="Times New Roman"/>
          <w:bCs/>
          <w:sz w:val="24"/>
          <w:szCs w:val="24"/>
        </w:rPr>
      </w:pPr>
    </w:p>
    <w:p w14:paraId="3B831397" w14:textId="4BC4D5F1" w:rsidR="002B326C" w:rsidRPr="002B326C" w:rsidRDefault="002B326C" w:rsidP="00F64EF6">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Ted Hall the director for Jackson County Senior Center is looking to locate at the Umstead Methodist Church. The senior center would like to locate at a facility for a twenty-year lease. Ted Hall is checking to </w:t>
      </w:r>
      <w:r w:rsidR="00200095">
        <w:rPr>
          <w:rFonts w:ascii="Times New Roman" w:eastAsia="Times New Roman" w:hAnsi="Times New Roman" w:cs="Times New Roman"/>
          <w:bCs/>
          <w:sz w:val="24"/>
          <w:szCs w:val="24"/>
        </w:rPr>
        <w:t xml:space="preserve">see if a twenty-year lease would be possible.  The </w:t>
      </w:r>
      <w:r w:rsidR="00323BE8">
        <w:rPr>
          <w:rFonts w:ascii="Times New Roman" w:eastAsia="Times New Roman" w:hAnsi="Times New Roman" w:cs="Times New Roman"/>
          <w:bCs/>
          <w:sz w:val="24"/>
          <w:szCs w:val="24"/>
        </w:rPr>
        <w:t>mayor</w:t>
      </w:r>
      <w:r w:rsidR="00200095">
        <w:rPr>
          <w:rFonts w:ascii="Times New Roman" w:eastAsia="Times New Roman" w:hAnsi="Times New Roman" w:cs="Times New Roman"/>
          <w:bCs/>
          <w:sz w:val="24"/>
          <w:szCs w:val="24"/>
        </w:rPr>
        <w:t xml:space="preserve"> has offered the use of the Depot for the senior center. </w:t>
      </w:r>
    </w:p>
    <w:p w14:paraId="32160F6F" w14:textId="77777777" w:rsidR="00F64EF6" w:rsidRDefault="00F64EF6" w:rsidP="00F64EF6">
      <w:pPr>
        <w:spacing w:after="0" w:line="240" w:lineRule="auto"/>
        <w:rPr>
          <w:rFonts w:ascii="Times New Roman" w:eastAsia="Times New Roman" w:hAnsi="Times New Roman" w:cs="Times New Roman"/>
          <w:bCs/>
          <w:sz w:val="24"/>
          <w:szCs w:val="24"/>
        </w:rPr>
      </w:pPr>
    </w:p>
    <w:p w14:paraId="135ADBFC" w14:textId="77777777" w:rsidR="00F64EF6" w:rsidRDefault="00F64EF6" w:rsidP="00F64EF6">
      <w:pPr>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lastRenderedPageBreak/>
        <w:t>ADJOURNED</w:t>
      </w:r>
    </w:p>
    <w:p w14:paraId="1FB6110A" w14:textId="77777777" w:rsidR="00F64EF6" w:rsidRDefault="00F64EF6" w:rsidP="00F64EF6">
      <w:pPr>
        <w:spacing w:after="0" w:line="240" w:lineRule="auto"/>
        <w:rPr>
          <w:rFonts w:ascii="Times New Roman" w:eastAsia="Times New Roman" w:hAnsi="Times New Roman" w:cs="Times New Roman"/>
          <w:sz w:val="24"/>
          <w:szCs w:val="24"/>
        </w:rPr>
      </w:pPr>
    </w:p>
    <w:p w14:paraId="26B872D8" w14:textId="6948A750" w:rsidR="00F64EF6" w:rsidRDefault="00F64EF6" w:rsidP="00F64EF6">
      <w:r>
        <w:rPr>
          <w:rFonts w:ascii="Times New Roman" w:eastAsia="Times New Roman" w:hAnsi="Times New Roman" w:cs="Times New Roman"/>
          <w:sz w:val="24"/>
          <w:szCs w:val="24"/>
        </w:rPr>
        <w:t xml:space="preserve">Vice-Chairman Jim Gowen Sr. made a motion to adjourn the meeting with a second from </w:t>
      </w:r>
      <w:r w:rsidR="002B326C">
        <w:rPr>
          <w:rFonts w:ascii="Times New Roman" w:eastAsia="Times New Roman" w:hAnsi="Times New Roman" w:cs="Times New Roman"/>
          <w:sz w:val="24"/>
          <w:szCs w:val="24"/>
        </w:rPr>
        <w:t>Benjy Harris</w:t>
      </w:r>
      <w:r>
        <w:rPr>
          <w:rFonts w:ascii="Times New Roman" w:eastAsia="Times New Roman" w:hAnsi="Times New Roman" w:cs="Times New Roman"/>
          <w:sz w:val="24"/>
          <w:szCs w:val="24"/>
        </w:rPr>
        <w:t>, meeting adjourned.</w:t>
      </w:r>
    </w:p>
    <w:p w14:paraId="4AC064F5" w14:textId="77777777" w:rsidR="002A2368" w:rsidRDefault="002A2368"/>
    <w:sectPr w:rsidR="002A23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7C65C4"/>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16cid:durableId="228245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EF6"/>
    <w:rsid w:val="00091E54"/>
    <w:rsid w:val="00125C73"/>
    <w:rsid w:val="001A7D7F"/>
    <w:rsid w:val="001C5A73"/>
    <w:rsid w:val="00200095"/>
    <w:rsid w:val="002A2368"/>
    <w:rsid w:val="002B326C"/>
    <w:rsid w:val="00323BE8"/>
    <w:rsid w:val="00A7590F"/>
    <w:rsid w:val="00A8614E"/>
    <w:rsid w:val="00A9625A"/>
    <w:rsid w:val="00C02DF1"/>
    <w:rsid w:val="00D7246F"/>
    <w:rsid w:val="00F64E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76BC6"/>
  <w15:chartTrackingRefBased/>
  <w15:docId w15:val="{FD50CACD-5417-4785-80C9-239B13F2B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EF6"/>
    <w:pPr>
      <w:spacing w:line="252"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1625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855</Words>
  <Characters>4878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Chadwell</dc:creator>
  <cp:keywords/>
  <dc:description/>
  <cp:lastModifiedBy>Jon Chadwell</cp:lastModifiedBy>
  <cp:revision>2</cp:revision>
  <dcterms:created xsi:type="dcterms:W3CDTF">2023-07-10T19:46:00Z</dcterms:created>
  <dcterms:modified xsi:type="dcterms:W3CDTF">2023-07-10T19:46:00Z</dcterms:modified>
</cp:coreProperties>
</file>