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3B61" w14:textId="77777777" w:rsidR="00F82BA4" w:rsidRDefault="00F82BA4" w:rsidP="00F82BA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NEWPORT ECONOMIC DEVELOPMENT COMMISSION</w:t>
      </w:r>
    </w:p>
    <w:p w14:paraId="6958EC90" w14:textId="6A99BB2E" w:rsidR="00F82BA4" w:rsidRDefault="00F82BA4" w:rsidP="00F82BA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Tuesday, November 9, 2021</w:t>
      </w:r>
    </w:p>
    <w:p w14:paraId="13783D56" w14:textId="77777777" w:rsidR="00F82BA4" w:rsidRDefault="00F82BA4" w:rsidP="00F82BA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7:00 A.M.</w:t>
      </w:r>
    </w:p>
    <w:p w14:paraId="06D5CABC" w14:textId="77777777" w:rsidR="00F82BA4" w:rsidRDefault="00F82BA4" w:rsidP="00F82BA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Business Resource Center</w:t>
      </w:r>
    </w:p>
    <w:p w14:paraId="52CF5481" w14:textId="77777777" w:rsidR="00F82BA4" w:rsidRDefault="00F82BA4" w:rsidP="00F82BA4">
      <w:pPr>
        <w:jc w:val="center"/>
        <w:rPr>
          <w:rFonts w:ascii="Times New Roman" w:hAnsi="Times New Roman"/>
          <w:b/>
          <w:bCs/>
        </w:rPr>
      </w:pPr>
    </w:p>
    <w:p w14:paraId="76E9BA44" w14:textId="77777777" w:rsidR="00F82BA4" w:rsidRDefault="00F82BA4" w:rsidP="00F82BA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F9BC7FF" w14:textId="77777777" w:rsidR="00F82BA4" w:rsidRDefault="00F82BA4" w:rsidP="00F82BA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654873D" w14:textId="77777777" w:rsidR="00F82BA4" w:rsidRDefault="00F82BA4" w:rsidP="00F82BA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PRESENT</w:t>
      </w:r>
    </w:p>
    <w:p w14:paraId="43D4DD8A" w14:textId="77777777" w:rsidR="00F82BA4" w:rsidRDefault="00F82BA4" w:rsidP="00F82BA4">
      <w:pPr>
        <w:rPr>
          <w:rFonts w:ascii="Times New Roman" w:hAnsi="Times New Roman"/>
          <w:b/>
          <w:bCs/>
          <w:sz w:val="24"/>
          <w:szCs w:val="24"/>
        </w:rPr>
      </w:pPr>
    </w:p>
    <w:p w14:paraId="5843E1AE" w14:textId="732AED2C" w:rsidR="00F82BA4" w:rsidRDefault="00F82BA4" w:rsidP="00F82B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Dean Sides, Vice-Chairman Jim Gowen Sr., Secretary/Treasurer Mike Turner, Scott Foushee, Nyesha Greer, Lee Scoggins, Benjy Harris, and Tommy Okada.</w:t>
      </w:r>
    </w:p>
    <w:p w14:paraId="3F35B54A" w14:textId="77777777" w:rsidR="00F82BA4" w:rsidRDefault="00F82BA4" w:rsidP="00F82BA4">
      <w:pPr>
        <w:rPr>
          <w:rFonts w:ascii="Times New Roman" w:hAnsi="Times New Roman"/>
          <w:sz w:val="24"/>
          <w:szCs w:val="24"/>
        </w:rPr>
      </w:pPr>
    </w:p>
    <w:p w14:paraId="0A78B300" w14:textId="77777777" w:rsidR="00F82BA4" w:rsidRDefault="00F82BA4" w:rsidP="00F82BA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ABSENT</w:t>
      </w:r>
    </w:p>
    <w:p w14:paraId="5377B5AE" w14:textId="77777777" w:rsidR="00F82BA4" w:rsidRDefault="00F82BA4" w:rsidP="00F82BA4">
      <w:pPr>
        <w:rPr>
          <w:rFonts w:ascii="Times New Roman" w:hAnsi="Times New Roman"/>
          <w:sz w:val="24"/>
          <w:szCs w:val="24"/>
        </w:rPr>
      </w:pPr>
    </w:p>
    <w:p w14:paraId="3281B445" w14:textId="7DB8D12C" w:rsidR="00F82BA4" w:rsidRDefault="00F82BA4" w:rsidP="00F82B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None.</w:t>
      </w:r>
    </w:p>
    <w:p w14:paraId="34ED8FA9" w14:textId="77777777" w:rsidR="00F82BA4" w:rsidRDefault="00F82BA4" w:rsidP="00F82BA4">
      <w:pPr>
        <w:rPr>
          <w:rFonts w:ascii="Times New Roman" w:hAnsi="Times New Roman"/>
          <w:sz w:val="24"/>
          <w:szCs w:val="24"/>
        </w:rPr>
      </w:pPr>
    </w:p>
    <w:p w14:paraId="18AD2302" w14:textId="77777777" w:rsidR="00F82BA4" w:rsidRDefault="00F82BA4" w:rsidP="00F82BA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OTHERS PRESENT</w:t>
      </w:r>
    </w:p>
    <w:p w14:paraId="4524CAAF" w14:textId="77777777" w:rsidR="00F82BA4" w:rsidRDefault="00F82BA4" w:rsidP="00F82BA4">
      <w:pPr>
        <w:rPr>
          <w:rFonts w:ascii="Times New Roman" w:hAnsi="Times New Roman"/>
          <w:sz w:val="24"/>
          <w:szCs w:val="24"/>
        </w:rPr>
      </w:pPr>
    </w:p>
    <w:p w14:paraId="2F8075F0" w14:textId="4D0874E4" w:rsidR="00F82BA4" w:rsidRDefault="00F82BA4" w:rsidP="00F82B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Others present were NEDC Executive Director, Jon Chadwell, Director of Chamber Affairs, Julie Allen, Administrative Assistant Christel Taylor, Jeff Bookout, and Phil McDonald</w:t>
      </w:r>
    </w:p>
    <w:p w14:paraId="6E395446" w14:textId="77777777" w:rsidR="00F82BA4" w:rsidRDefault="00F82BA4" w:rsidP="00F82BA4">
      <w:pPr>
        <w:rPr>
          <w:rFonts w:ascii="Times New Roman" w:hAnsi="Times New Roman"/>
          <w:sz w:val="24"/>
          <w:szCs w:val="24"/>
        </w:rPr>
      </w:pPr>
    </w:p>
    <w:p w14:paraId="2862E456" w14:textId="77777777" w:rsidR="00F82BA4" w:rsidRDefault="00F82BA4" w:rsidP="00F82BA4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OPEN MEETING</w:t>
      </w:r>
    </w:p>
    <w:p w14:paraId="74DE8816" w14:textId="77777777" w:rsidR="00F82BA4" w:rsidRDefault="00F82BA4" w:rsidP="00F82BA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817B3D3" w14:textId="77777777" w:rsidR="00F82BA4" w:rsidRDefault="00F82BA4" w:rsidP="00F82B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Chairman Dean Sides opened the meeting. </w:t>
      </w:r>
    </w:p>
    <w:p w14:paraId="605A54A1" w14:textId="77777777" w:rsidR="00F82BA4" w:rsidRDefault="00F82BA4" w:rsidP="00F82BA4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46DA06C" w14:textId="77777777" w:rsidR="00F82BA4" w:rsidRDefault="00F82BA4" w:rsidP="00F82BA4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APPROVAL OF MINUTES</w:t>
      </w:r>
    </w:p>
    <w:p w14:paraId="7CB01357" w14:textId="77777777" w:rsidR="00F82BA4" w:rsidRDefault="00F82BA4" w:rsidP="00F82BA4">
      <w:pPr>
        <w:rPr>
          <w:rFonts w:ascii="Times New Roman" w:hAnsi="Times New Roman"/>
          <w:sz w:val="24"/>
          <w:szCs w:val="24"/>
        </w:rPr>
      </w:pPr>
    </w:p>
    <w:p w14:paraId="09E2F515" w14:textId="15965C52" w:rsidR="00F82BA4" w:rsidRDefault="00F82BA4" w:rsidP="00F82B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Benjy Harris made a motion to accept the minutes from October with a second from Vice-Chairman Jim Gowen Sr., motion carried. </w:t>
      </w:r>
    </w:p>
    <w:p w14:paraId="62E0DF7F" w14:textId="77777777" w:rsidR="00F82BA4" w:rsidRDefault="00F82BA4" w:rsidP="00F82BA4">
      <w:pPr>
        <w:rPr>
          <w:rFonts w:ascii="Times New Roman" w:hAnsi="Times New Roman"/>
          <w:sz w:val="24"/>
          <w:szCs w:val="24"/>
        </w:rPr>
      </w:pPr>
    </w:p>
    <w:p w14:paraId="67EB062B" w14:textId="77777777" w:rsidR="00F82BA4" w:rsidRDefault="00F82BA4" w:rsidP="00F82BA4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FINANCIAL REPORT</w:t>
      </w:r>
    </w:p>
    <w:p w14:paraId="3E588334" w14:textId="77777777" w:rsidR="00F82BA4" w:rsidRDefault="00F82BA4" w:rsidP="00F82BA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4AE24BA" w14:textId="09344A83" w:rsidR="00F82BA4" w:rsidRDefault="00F82BA4" w:rsidP="00F82BA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Director Chadwell presented the financial report for October. </w:t>
      </w:r>
      <w:r w:rsidR="00107F06">
        <w:rPr>
          <w:rFonts w:ascii="Times New Roman" w:hAnsi="Times New Roman"/>
          <w:bCs/>
          <w:sz w:val="24"/>
          <w:szCs w:val="24"/>
        </w:rPr>
        <w:t xml:space="preserve">Current assets in operation </w:t>
      </w:r>
      <w:r w:rsidR="005D23A6">
        <w:rPr>
          <w:rFonts w:ascii="Times New Roman" w:hAnsi="Times New Roman"/>
          <w:bCs/>
          <w:sz w:val="24"/>
          <w:szCs w:val="24"/>
        </w:rPr>
        <w:t>are</w:t>
      </w:r>
      <w:r w:rsidR="00107F06">
        <w:rPr>
          <w:rFonts w:ascii="Times New Roman" w:hAnsi="Times New Roman"/>
          <w:bCs/>
          <w:sz w:val="24"/>
          <w:szCs w:val="24"/>
        </w:rPr>
        <w:t xml:space="preserve"> $2,020,000.58.  Community Grants include $75,000 to Arkansas Center for </w:t>
      </w:r>
      <w:r w:rsidR="00446B7F">
        <w:rPr>
          <w:rFonts w:ascii="Times New Roman" w:hAnsi="Times New Roman"/>
          <w:bCs/>
          <w:sz w:val="24"/>
          <w:szCs w:val="24"/>
        </w:rPr>
        <w:t>Independence</w:t>
      </w:r>
      <w:r w:rsidR="00107F06">
        <w:rPr>
          <w:rFonts w:ascii="Times New Roman" w:hAnsi="Times New Roman"/>
          <w:bCs/>
          <w:sz w:val="24"/>
          <w:szCs w:val="24"/>
        </w:rPr>
        <w:t xml:space="preserve"> $10,000 to IMAD, $7,500 for Christmas lights. </w:t>
      </w:r>
      <w:r w:rsidR="00446B7F">
        <w:rPr>
          <w:rFonts w:ascii="Times New Roman" w:hAnsi="Times New Roman"/>
          <w:bCs/>
          <w:sz w:val="24"/>
          <w:szCs w:val="24"/>
        </w:rPr>
        <w:t xml:space="preserve">The new roof done by Newport Construction totaled $62,500.  </w:t>
      </w:r>
      <w:r>
        <w:rPr>
          <w:rFonts w:ascii="Times New Roman" w:hAnsi="Times New Roman"/>
          <w:bCs/>
          <w:sz w:val="24"/>
          <w:szCs w:val="24"/>
        </w:rPr>
        <w:t xml:space="preserve">Secretary/Treasurer Mike Turner 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bCs/>
          <w:sz w:val="24"/>
          <w:szCs w:val="24"/>
        </w:rPr>
        <w:t xml:space="preserve">de a motion to accept the financial statement with a second from </w:t>
      </w:r>
      <w:r w:rsidR="00107F06">
        <w:rPr>
          <w:rFonts w:ascii="Times New Roman" w:hAnsi="Times New Roman"/>
          <w:bCs/>
          <w:sz w:val="24"/>
          <w:szCs w:val="24"/>
        </w:rPr>
        <w:t>Vice-Chairman Jim Gowen Sr.</w:t>
      </w:r>
      <w:r>
        <w:rPr>
          <w:rFonts w:ascii="Times New Roman" w:hAnsi="Times New Roman"/>
          <w:bCs/>
          <w:sz w:val="24"/>
          <w:szCs w:val="24"/>
        </w:rPr>
        <w:t xml:space="preserve">, motion carried.  </w:t>
      </w:r>
    </w:p>
    <w:p w14:paraId="07C3CE50" w14:textId="77777777" w:rsidR="00F82BA4" w:rsidRDefault="00F82BA4" w:rsidP="00F82B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CE8543" w14:textId="77777777" w:rsidR="00F82BA4" w:rsidRDefault="00F82BA4" w:rsidP="00F82BA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DIRECTOR’S REPORT</w:t>
      </w:r>
    </w:p>
    <w:p w14:paraId="76DB5000" w14:textId="77777777" w:rsidR="00F82BA4" w:rsidRDefault="00F82BA4" w:rsidP="00F82BA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6990928" w14:textId="7CE145A7" w:rsidR="00F82BA4" w:rsidRDefault="00446B7F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Hunter Goodman, Cooperative Extension</w:t>
      </w:r>
    </w:p>
    <w:p w14:paraId="480138CB" w14:textId="03A02773" w:rsidR="00F82BA4" w:rsidRDefault="00446B7F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Ross Jones, Postmaster Spirits</w:t>
      </w:r>
    </w:p>
    <w:p w14:paraId="71ECA7D9" w14:textId="682AC036" w:rsidR="00F82BA4" w:rsidRDefault="00446B7F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Prospect Visits</w:t>
      </w:r>
    </w:p>
    <w:p w14:paraId="1EF02373" w14:textId="43F1F600" w:rsidR="00F82BA4" w:rsidRDefault="00446B7F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Adam </w:t>
      </w:r>
      <w:proofErr w:type="spellStart"/>
      <w:r>
        <w:rPr>
          <w:rFonts w:ascii="Times New Roman" w:hAnsi="Times New Roman"/>
          <w:bCs/>
          <w:sz w:val="24"/>
          <w:szCs w:val="24"/>
        </w:rPr>
        <w:t>Grendall</w:t>
      </w:r>
      <w:proofErr w:type="spellEnd"/>
    </w:p>
    <w:p w14:paraId="7D8CB0BD" w14:textId="07E9CE0A" w:rsidR="00F82BA4" w:rsidRDefault="006E1E17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Jane Parnell Building</w:t>
      </w:r>
    </w:p>
    <w:p w14:paraId="2F921C24" w14:textId="5D79B78E" w:rsidR="006E1E17" w:rsidRDefault="006E1E17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Buxton Group</w:t>
      </w:r>
    </w:p>
    <w:p w14:paraId="2183AE7C" w14:textId="1891502E" w:rsidR="006E1E17" w:rsidRDefault="006E1E17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Robert Martin, Cooper Mixon Architects</w:t>
      </w:r>
    </w:p>
    <w:p w14:paraId="19BDB3E1" w14:textId="702ADBA0" w:rsidR="006E1E17" w:rsidRDefault="006E1E17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McPherson Chili Cookoff</w:t>
      </w:r>
    </w:p>
    <w:p w14:paraId="19654B2F" w14:textId="77777777" w:rsidR="00F82BA4" w:rsidRDefault="00F82BA4" w:rsidP="00F82BA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E01FBC0" w14:textId="77777777" w:rsidR="00F82BA4" w:rsidRDefault="00F82BA4" w:rsidP="00F82BA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DIRECTOR OF CHAMBER AFFAIRS REPORT</w:t>
      </w:r>
    </w:p>
    <w:p w14:paraId="0D23DF00" w14:textId="77777777" w:rsidR="00F82BA4" w:rsidRDefault="00F82BA4" w:rsidP="00F82BA4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42ECC35" w14:textId="5E97922F" w:rsidR="00F82BA4" w:rsidRDefault="006E1E17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Kids’Fest</w:t>
      </w:r>
      <w:proofErr w:type="spellEnd"/>
    </w:p>
    <w:p w14:paraId="025CD27E" w14:textId="622DD022" w:rsidR="00F82BA4" w:rsidRDefault="006E1E17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Monster Nights Downtown Entertainment Series</w:t>
      </w:r>
    </w:p>
    <w:p w14:paraId="3E03D8F5" w14:textId="2E9A7B38" w:rsidR="00F82BA4" w:rsidRDefault="006E1E17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Arkansas Scholars</w:t>
      </w:r>
    </w:p>
    <w:p w14:paraId="34A6F6CA" w14:textId="630184CC" w:rsidR="00F82BA4" w:rsidRDefault="006E1E17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Health Fair, Front Street Park</w:t>
      </w:r>
    </w:p>
    <w:p w14:paraId="04566E51" w14:textId="2C4C9D49" w:rsidR="00F82BA4" w:rsidRDefault="00F82BA4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Newport Christmas Parade</w:t>
      </w:r>
      <w:r w:rsidR="006E1E17">
        <w:rPr>
          <w:rFonts w:ascii="Times New Roman" w:hAnsi="Times New Roman"/>
          <w:bCs/>
          <w:sz w:val="24"/>
          <w:szCs w:val="24"/>
        </w:rPr>
        <w:t>, December 9</w:t>
      </w:r>
    </w:p>
    <w:p w14:paraId="123ABBD6" w14:textId="1DCFABC3" w:rsidR="006E1E17" w:rsidRDefault="006E1E17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Rae’s Clothing Co.</w:t>
      </w:r>
    </w:p>
    <w:p w14:paraId="42FD0CE4" w14:textId="2837B8A7" w:rsidR="006E1E17" w:rsidRDefault="006E1E17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Arkansas Clean Up</w:t>
      </w:r>
    </w:p>
    <w:p w14:paraId="7CB3B2E2" w14:textId="1A6893FB" w:rsidR="006E1E17" w:rsidRDefault="00A23CB1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Proland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Title, Business After Hours</w:t>
      </w:r>
    </w:p>
    <w:p w14:paraId="3901BA6F" w14:textId="676CED19" w:rsidR="00A23CB1" w:rsidRDefault="00A23CB1" w:rsidP="00F82B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Chamber Membership Drive</w:t>
      </w:r>
    </w:p>
    <w:p w14:paraId="02D2BF1E" w14:textId="77777777" w:rsidR="00F82BA4" w:rsidRDefault="00F82BA4" w:rsidP="00F82B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FAA362" w14:textId="77777777" w:rsidR="00F82BA4" w:rsidRDefault="00F82BA4" w:rsidP="00F82B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RENEWPORT GRANTS</w:t>
      </w:r>
    </w:p>
    <w:p w14:paraId="4F5ADD5D" w14:textId="77777777" w:rsidR="00F82BA4" w:rsidRDefault="00F82BA4" w:rsidP="00F82B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1634B1" w14:textId="0CDFB53B" w:rsidR="00F82BA4" w:rsidRDefault="00A23CB1" w:rsidP="00F82BA4">
      <w:pPr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7D38423D" w14:textId="77777777" w:rsidR="00A23CB1" w:rsidRDefault="00A23CB1" w:rsidP="00F82BA4">
      <w:pPr>
        <w:rPr>
          <w:rFonts w:ascii="Times New Roman" w:hAnsi="Times New Roman"/>
        </w:rPr>
      </w:pPr>
    </w:p>
    <w:p w14:paraId="08018211" w14:textId="77777777" w:rsidR="00F82BA4" w:rsidRDefault="00F82BA4" w:rsidP="00F82BA4">
      <w:pPr>
        <w:shd w:val="clear" w:color="auto" w:fill="FFFFFF"/>
        <w:rPr>
          <w:rFonts w:ascii="Times New Roman" w:eastAsia="Times New Roman" w:hAnsi="Times New Roman" w:cs="Times New Roman"/>
        </w:rPr>
      </w:pPr>
    </w:p>
    <w:p w14:paraId="3CE788A3" w14:textId="77777777" w:rsidR="00F82BA4" w:rsidRDefault="00F82BA4" w:rsidP="00F82BA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IT APPRENTICESHIP CENTER PROJECT</w:t>
      </w:r>
    </w:p>
    <w:p w14:paraId="1971B37A" w14:textId="77777777" w:rsidR="00F82BA4" w:rsidRDefault="00F82BA4" w:rsidP="00F82BA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9FF1621" w14:textId="1F3B3FC8" w:rsidR="00F82BA4" w:rsidRDefault="00A23CB1" w:rsidP="00F82BA4">
      <w:pPr>
        <w:shd w:val="clear" w:color="auto" w:fill="FFFFFF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The bid for Tech Depot came in high.  The original bid amount is $3,636,000. Director Chadwell met with Wayne Menley at Miller Newell and after changes was made construction cost is $2,965,355</w:t>
      </w:r>
      <w:r w:rsidR="00E26934">
        <w:rPr>
          <w:rFonts w:ascii="Times New Roman" w:hAnsi="Times New Roman" w:cs="Times New Roman"/>
          <w:shd w:val="clear" w:color="auto" w:fill="FFFFFF"/>
        </w:rPr>
        <w:t xml:space="preserve">. The total funds </w:t>
      </w:r>
      <w:r w:rsidR="00E26934" w:rsidRPr="00F315C9">
        <w:rPr>
          <w:rFonts w:ascii="Times New Roman" w:hAnsi="Times New Roman" w:cs="Times New Roman"/>
          <w:shd w:val="clear" w:color="auto" w:fill="FFFFFF"/>
        </w:rPr>
        <w:t xml:space="preserve">needed </w:t>
      </w:r>
      <w:r w:rsidR="00E571F2" w:rsidRPr="00F315C9">
        <w:rPr>
          <w:rFonts w:ascii="Times New Roman" w:hAnsi="Times New Roman" w:cs="Times New Roman"/>
          <w:shd w:val="clear" w:color="auto" w:fill="FFFFFF"/>
        </w:rPr>
        <w:t xml:space="preserve">are </w:t>
      </w:r>
      <w:r w:rsidR="00E26934" w:rsidRPr="00F315C9">
        <w:rPr>
          <w:rFonts w:ascii="Times New Roman" w:hAnsi="Times New Roman" w:cs="Times New Roman"/>
          <w:shd w:val="clear" w:color="auto" w:fill="FFFFFF"/>
        </w:rPr>
        <w:t xml:space="preserve">$195,315.  </w:t>
      </w:r>
      <w:r w:rsidR="00E571F2" w:rsidRPr="00F315C9">
        <w:rPr>
          <w:rFonts w:ascii="Times New Roman" w:hAnsi="Times New Roman" w:cs="Times New Roman"/>
          <w:shd w:val="clear" w:color="auto" w:fill="FFFFFF"/>
        </w:rPr>
        <w:t xml:space="preserve">Three </w:t>
      </w:r>
      <w:proofErr w:type="gramStart"/>
      <w:r w:rsidR="00E571F2" w:rsidRPr="00F315C9">
        <w:rPr>
          <w:rFonts w:ascii="Times New Roman" w:hAnsi="Times New Roman" w:cs="Times New Roman"/>
          <w:shd w:val="clear" w:color="auto" w:fill="FFFFFF"/>
        </w:rPr>
        <w:t>other</w:t>
      </w:r>
      <w:proofErr w:type="gramEnd"/>
      <w:r w:rsidR="00E571F2" w:rsidRPr="00F315C9">
        <w:rPr>
          <w:rFonts w:ascii="Times New Roman" w:hAnsi="Times New Roman" w:cs="Times New Roman"/>
          <w:shd w:val="clear" w:color="auto" w:fill="FFFFFF"/>
        </w:rPr>
        <w:t xml:space="preserve"> local EDO’s, Newport-Jackson County Industrial Development Bond Board, the Newport Industrial Development Association, and the Jackson County Industrial Development Corporation all agreed to make donations toward the amount needed.  </w:t>
      </w:r>
      <w:r w:rsidR="00E26934" w:rsidRPr="00F315C9">
        <w:rPr>
          <w:rFonts w:ascii="Times New Roman" w:hAnsi="Times New Roman" w:cs="Times New Roman"/>
          <w:shd w:val="clear" w:color="auto" w:fill="FFFFFF"/>
        </w:rPr>
        <w:t>Donations from EDO’s total $200,000.  So, surplus total $4,685.  Commissioner Lee Scoggins made a motion</w:t>
      </w:r>
      <w:r w:rsidR="00E571F2" w:rsidRPr="00F315C9">
        <w:rPr>
          <w:rFonts w:ascii="Times New Roman" w:hAnsi="Times New Roman" w:cs="Times New Roman"/>
          <w:shd w:val="clear" w:color="auto" w:fill="FFFFFF"/>
        </w:rPr>
        <w:t xml:space="preserve"> to accept the bid, set aside and additional $50,000 for contingency items, and</w:t>
      </w:r>
      <w:r w:rsidR="00E26934" w:rsidRPr="00F315C9">
        <w:rPr>
          <w:rFonts w:ascii="Times New Roman" w:hAnsi="Times New Roman" w:cs="Times New Roman"/>
          <w:shd w:val="clear" w:color="auto" w:fill="FFFFFF"/>
        </w:rPr>
        <w:t xml:space="preserve"> for Chairman Dean Sides to appoint a committee</w:t>
      </w:r>
      <w:r w:rsidR="00E571F2" w:rsidRPr="00F315C9">
        <w:rPr>
          <w:rFonts w:ascii="Times New Roman" w:hAnsi="Times New Roman" w:cs="Times New Roman"/>
          <w:shd w:val="clear" w:color="auto" w:fill="FFFFFF"/>
        </w:rPr>
        <w:t xml:space="preserve"> to approve all contingency expenditures</w:t>
      </w:r>
      <w:r w:rsidR="00E26934" w:rsidRPr="00F315C9">
        <w:rPr>
          <w:rFonts w:ascii="Times New Roman" w:hAnsi="Times New Roman" w:cs="Times New Roman"/>
          <w:shd w:val="clear" w:color="auto" w:fill="FFFFFF"/>
        </w:rPr>
        <w:t xml:space="preserve"> </w:t>
      </w:r>
      <w:r w:rsidR="00D1582E" w:rsidRPr="00F315C9">
        <w:rPr>
          <w:rFonts w:ascii="Times New Roman" w:hAnsi="Times New Roman" w:cs="Times New Roman"/>
          <w:shd w:val="clear" w:color="auto" w:fill="FFFFFF"/>
        </w:rPr>
        <w:t xml:space="preserve">with a second from Scott Foushee, motion </w:t>
      </w:r>
      <w:r w:rsidR="00D1582E">
        <w:rPr>
          <w:rFonts w:ascii="Times New Roman" w:hAnsi="Times New Roman" w:cs="Times New Roman"/>
          <w:shd w:val="clear" w:color="auto" w:fill="FFFFFF"/>
        </w:rPr>
        <w:t>carried.</w:t>
      </w:r>
    </w:p>
    <w:p w14:paraId="0A00BC6B" w14:textId="77777777" w:rsidR="00F82BA4" w:rsidRDefault="00F82BA4" w:rsidP="00F82BA4">
      <w:pPr>
        <w:shd w:val="clear" w:color="auto" w:fill="FFFFFF"/>
        <w:rPr>
          <w:rFonts w:ascii="Times New Roman" w:hAnsi="Times New Roman" w:cs="Times New Roman"/>
          <w:shd w:val="clear" w:color="auto" w:fill="FFFFFF"/>
        </w:rPr>
      </w:pPr>
    </w:p>
    <w:p w14:paraId="594912D6" w14:textId="31A10EAD" w:rsidR="00F82BA4" w:rsidRDefault="00D1582E" w:rsidP="00F82BA4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NEWPORT WIFI OUTDOOR ACCESSIBILITY AREA</w:t>
      </w:r>
    </w:p>
    <w:p w14:paraId="63647DE5" w14:textId="77777777" w:rsidR="00F82BA4" w:rsidRDefault="00F82BA4" w:rsidP="00F82BA4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0584A261" w14:textId="47FE54E8" w:rsidR="00F82BA4" w:rsidRDefault="00D1582E" w:rsidP="00F82BA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Director Chadwell is working with Miller Newell on the Outdoor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Park.  Outdoor seating will be available along with the alley open for school traffic for Seeds of Faith.  Dumpster size will be reduced to one with a fence surrounding it.  Handicap parking will be available on both sides of the parking lot.</w:t>
      </w:r>
    </w:p>
    <w:p w14:paraId="4C561E6E" w14:textId="77777777" w:rsidR="00F82BA4" w:rsidRDefault="00F82BA4" w:rsidP="00F82BA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EDA4ED6" w14:textId="41720210" w:rsidR="00F82BA4" w:rsidRDefault="00F60123" w:rsidP="00F82BA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TECH DEPOT CLASSES</w:t>
      </w:r>
    </w:p>
    <w:p w14:paraId="380F184C" w14:textId="77777777" w:rsidR="00F82BA4" w:rsidRDefault="00F82BA4" w:rsidP="00F82BA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AD7221C" w14:textId="3BD1C495" w:rsidR="00F82BA4" w:rsidRDefault="00F60123" w:rsidP="00F82B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Tuesday, November 16, a small reception will be held at Tech Depot for employers to see opportunities available and training for employees.  The event will take place from 10:00 a.m. to 11:30 a.m.</w:t>
      </w:r>
    </w:p>
    <w:p w14:paraId="796F5155" w14:textId="77777777" w:rsidR="00F60123" w:rsidRPr="00F60123" w:rsidRDefault="00F60123" w:rsidP="00F82B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4F66F8" w14:textId="77777777" w:rsidR="00E571F2" w:rsidRDefault="00E571F2" w:rsidP="00F82BA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FA96D0A" w14:textId="77777777" w:rsidR="00E571F2" w:rsidRDefault="00E571F2" w:rsidP="00F82BA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A444BC9" w14:textId="112E135C" w:rsidR="00F82BA4" w:rsidRDefault="00F82BA4" w:rsidP="00F82BA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PROSPECT OCEAN</w:t>
      </w:r>
    </w:p>
    <w:p w14:paraId="391C4007" w14:textId="77777777" w:rsidR="00F82BA4" w:rsidRDefault="00F82BA4" w:rsidP="00F82BA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F58EAB0" w14:textId="36C3CE3F" w:rsidR="00F82BA4" w:rsidRDefault="00F82BA4" w:rsidP="00F82B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Patrick </w:t>
      </w:r>
      <w:proofErr w:type="spellStart"/>
      <w:r>
        <w:rPr>
          <w:rFonts w:ascii="Times New Roman" w:eastAsia="Times New Roman" w:hAnsi="Times New Roman" w:cs="Times New Roman"/>
        </w:rPr>
        <w:t>Brosh</w:t>
      </w:r>
      <w:proofErr w:type="spellEnd"/>
      <w:r w:rsidR="00F60123">
        <w:rPr>
          <w:rFonts w:ascii="Times New Roman" w:eastAsia="Times New Roman" w:hAnsi="Times New Roman" w:cs="Times New Roman"/>
        </w:rPr>
        <w:t xml:space="preserve"> is currently working on a project with venture </w:t>
      </w:r>
      <w:r w:rsidR="00C477C8">
        <w:rPr>
          <w:rFonts w:ascii="Times New Roman" w:eastAsia="Times New Roman" w:hAnsi="Times New Roman" w:cs="Times New Roman"/>
        </w:rPr>
        <w:t>capitalists</w:t>
      </w:r>
      <w:r>
        <w:rPr>
          <w:rFonts w:ascii="Times New Roman" w:eastAsia="Times New Roman" w:hAnsi="Times New Roman" w:cs="Times New Roman"/>
        </w:rPr>
        <w:t>.</w:t>
      </w:r>
      <w:r w:rsidR="00C477C8">
        <w:rPr>
          <w:rFonts w:ascii="Times New Roman" w:eastAsia="Times New Roman" w:hAnsi="Times New Roman" w:cs="Times New Roman"/>
        </w:rPr>
        <w:t xml:space="preserve">  The prospect is interested in the Opportunity Zone that Newport has to offer.</w:t>
      </w:r>
    </w:p>
    <w:p w14:paraId="585F7775" w14:textId="77777777" w:rsidR="00F82BA4" w:rsidRDefault="00F82BA4" w:rsidP="00F82BA4">
      <w:pPr>
        <w:rPr>
          <w:rFonts w:ascii="Times New Roman" w:eastAsia="Times New Roman" w:hAnsi="Times New Roman" w:cs="Times New Roman"/>
        </w:rPr>
      </w:pPr>
    </w:p>
    <w:p w14:paraId="61769746" w14:textId="77777777" w:rsidR="00F82BA4" w:rsidRDefault="00F82BA4" w:rsidP="00F82B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PROSPECT FLY LIKE</w:t>
      </w:r>
    </w:p>
    <w:p w14:paraId="1D96351E" w14:textId="77777777" w:rsidR="00F82BA4" w:rsidRDefault="00F82BA4" w:rsidP="00F82BA4">
      <w:pPr>
        <w:rPr>
          <w:rFonts w:ascii="Times New Roman" w:eastAsia="Times New Roman" w:hAnsi="Times New Roman" w:cs="Times New Roman"/>
        </w:rPr>
      </w:pPr>
    </w:p>
    <w:p w14:paraId="26808DD3" w14:textId="56411FD4" w:rsidR="00F82BA4" w:rsidRDefault="00F82BA4" w:rsidP="00F82B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Chadwell is working with AEDCE on Prospect Fly Like involving the Certified Industrial Site.</w:t>
      </w:r>
      <w:r w:rsidR="00C477C8">
        <w:rPr>
          <w:rFonts w:ascii="Times New Roman" w:eastAsia="Times New Roman" w:hAnsi="Times New Roman" w:cs="Times New Roman"/>
        </w:rPr>
        <w:t xml:space="preserve"> Newport is still one of the fifteen communities the prospect is considering.</w:t>
      </w:r>
    </w:p>
    <w:p w14:paraId="2CCDADE5" w14:textId="77777777" w:rsidR="00F82BA4" w:rsidRDefault="00F82BA4" w:rsidP="00F82BA4">
      <w:pPr>
        <w:rPr>
          <w:rFonts w:ascii="Times New Roman" w:eastAsia="Times New Roman" w:hAnsi="Times New Roman" w:cs="Times New Roman"/>
        </w:rPr>
      </w:pPr>
    </w:p>
    <w:p w14:paraId="699506A7" w14:textId="77777777" w:rsidR="00F82BA4" w:rsidRDefault="00F82BA4" w:rsidP="00F82B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RETAIL STRATEGIES</w:t>
      </w:r>
    </w:p>
    <w:p w14:paraId="152D140E" w14:textId="77777777" w:rsidR="00F82BA4" w:rsidRDefault="00F82BA4" w:rsidP="00F82BA4">
      <w:pPr>
        <w:rPr>
          <w:rFonts w:ascii="Times New Roman" w:eastAsia="Times New Roman" w:hAnsi="Times New Roman" w:cs="Times New Roman"/>
        </w:rPr>
      </w:pPr>
    </w:p>
    <w:p w14:paraId="7D671953" w14:textId="0C8362AE" w:rsidR="00F82BA4" w:rsidRDefault="00F82BA4" w:rsidP="00F82B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Retail Strategies has </w:t>
      </w:r>
      <w:r w:rsidR="002618D7">
        <w:rPr>
          <w:rFonts w:ascii="Times New Roman" w:eastAsia="Times New Roman" w:hAnsi="Times New Roman" w:cs="Times New Roman"/>
        </w:rPr>
        <w:t>two restaurants looking at locating in Newport.</w:t>
      </w:r>
    </w:p>
    <w:p w14:paraId="774386DA" w14:textId="77777777" w:rsidR="00F82BA4" w:rsidRDefault="00F82BA4" w:rsidP="00F82BA4">
      <w:pPr>
        <w:rPr>
          <w:rFonts w:ascii="Times New Roman" w:eastAsia="Times New Roman" w:hAnsi="Times New Roman" w:cs="Times New Roman"/>
        </w:rPr>
      </w:pPr>
    </w:p>
    <w:p w14:paraId="74994337" w14:textId="77777777" w:rsidR="00F82BA4" w:rsidRDefault="00F82BA4" w:rsidP="00F82BA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MEDICAL MARIJUANA LAWSUIT</w:t>
      </w:r>
    </w:p>
    <w:p w14:paraId="36B49615" w14:textId="77777777" w:rsidR="00F82BA4" w:rsidRDefault="00F82BA4" w:rsidP="00F82BA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8EE7C45" w14:textId="047B3495" w:rsidR="00F82BA4" w:rsidRDefault="002618D7" w:rsidP="00F82BA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Two lawsuits have been filed.  The first lawsuit is to rec</w:t>
      </w:r>
      <w:r w:rsidR="002B685E">
        <w:rPr>
          <w:rFonts w:ascii="Times New Roman" w:eastAsia="Times New Roman" w:hAnsi="Times New Roman" w:cs="Times New Roman"/>
        </w:rPr>
        <w:t>oup money and it is currently in the discovery phase.  The second lawsuit is to recover the building which will have to go to Federal Court.</w:t>
      </w:r>
    </w:p>
    <w:p w14:paraId="00223857" w14:textId="77777777" w:rsidR="00F82BA4" w:rsidRDefault="00F82BA4" w:rsidP="00F82BA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3EA3180" w14:textId="77777777" w:rsidR="00F82BA4" w:rsidRDefault="00F82BA4" w:rsidP="00F82B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WHITE RIVER NAVIGATION CAPSTONE PROJECT</w:t>
      </w:r>
    </w:p>
    <w:p w14:paraId="2A79D86A" w14:textId="77777777" w:rsidR="00F82BA4" w:rsidRDefault="00F82BA4" w:rsidP="00F82B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7016FA" w14:textId="5B47236F" w:rsidR="00F82BA4" w:rsidRDefault="002B685E" w:rsidP="00F82B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Steven Foster is </w:t>
      </w:r>
      <w:r w:rsidR="00F82BA4">
        <w:rPr>
          <w:rFonts w:ascii="Times New Roman" w:eastAsia="Times New Roman" w:hAnsi="Times New Roman" w:cs="Times New Roman"/>
          <w:sz w:val="24"/>
          <w:szCs w:val="24"/>
        </w:rPr>
        <w:t>student from the Clinton School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2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Steven has </w:t>
      </w:r>
      <w:r w:rsidR="00F82BA4">
        <w:rPr>
          <w:rFonts w:ascii="Times New Roman" w:eastAsia="Times New Roman" w:hAnsi="Times New Roman" w:cs="Times New Roman"/>
          <w:sz w:val="24"/>
          <w:szCs w:val="24"/>
        </w:rPr>
        <w:t xml:space="preserve">chosen the White River Navigation for his Capstone Project.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="00F82BA4">
        <w:rPr>
          <w:rFonts w:ascii="Times New Roman" w:eastAsia="Times New Roman" w:hAnsi="Times New Roman" w:cs="Times New Roman"/>
          <w:sz w:val="24"/>
          <w:szCs w:val="24"/>
        </w:rPr>
        <w:t xml:space="preserve">will contact business along the White River to see how many would ship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and out of </w:t>
      </w:r>
      <w:r w:rsidR="00F82BA4">
        <w:rPr>
          <w:rFonts w:ascii="Times New Roman" w:eastAsia="Times New Roman" w:hAnsi="Times New Roman" w:cs="Times New Roman"/>
          <w:sz w:val="24"/>
          <w:szCs w:val="24"/>
        </w:rPr>
        <w:t xml:space="preserve">the White River if it was available.  </w:t>
      </w:r>
    </w:p>
    <w:p w14:paraId="53273E1A" w14:textId="2386510D" w:rsidR="002B685E" w:rsidRDefault="002B685E" w:rsidP="00F82B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E01EE2" w14:textId="07615F89" w:rsidR="002B685E" w:rsidRDefault="002B685E" w:rsidP="00F82B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EXECUTIVE SESSION FOR EMPLOYEE REVIEW</w:t>
      </w:r>
    </w:p>
    <w:p w14:paraId="3D9ABC5F" w14:textId="74396BCA" w:rsidR="002B685E" w:rsidRDefault="002B685E" w:rsidP="00F82B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7A4222" w14:textId="572620E2" w:rsidR="00297036" w:rsidRDefault="00297036" w:rsidP="0029703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Commissioner Lee Scoggins made a motion to go into executive session </w:t>
      </w:r>
      <w:r w:rsidRPr="00583CDB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</w:rPr>
        <w:t>7:45</w:t>
      </w:r>
      <w:r w:rsidRPr="00583CDB">
        <w:rPr>
          <w:rFonts w:ascii="Times New Roman" w:eastAsia="Times New Roman" w:hAnsi="Times New Roman" w:cs="Times New Roman"/>
          <w:sz w:val="24"/>
          <w:szCs w:val="24"/>
        </w:rPr>
        <w:t xml:space="preserve"> a.m. for the purpose of staff review with a second from </w:t>
      </w:r>
      <w:r>
        <w:rPr>
          <w:rFonts w:ascii="Times New Roman" w:eastAsia="Times New Roman" w:hAnsi="Times New Roman" w:cs="Times New Roman"/>
          <w:sz w:val="24"/>
          <w:szCs w:val="24"/>
        </w:rPr>
        <w:t>Benjy Harris</w:t>
      </w:r>
      <w:r w:rsidRPr="00583CDB">
        <w:rPr>
          <w:rFonts w:ascii="Times New Roman" w:eastAsia="Times New Roman" w:hAnsi="Times New Roman" w:cs="Times New Roman"/>
          <w:sz w:val="24"/>
          <w:szCs w:val="24"/>
        </w:rPr>
        <w:t xml:space="preserve">, motion carried.  </w:t>
      </w:r>
      <w:r>
        <w:rPr>
          <w:rFonts w:ascii="Times New Roman" w:eastAsia="Times New Roman" w:hAnsi="Times New Roman" w:cs="Times New Roman"/>
          <w:sz w:val="24"/>
          <w:szCs w:val="24"/>
        </w:rPr>
        <w:t>Vice-Chairman Jim Gowen Sr.</w:t>
      </w:r>
      <w:r w:rsidRPr="00583CDB">
        <w:rPr>
          <w:rFonts w:ascii="Times New Roman" w:eastAsia="Times New Roman" w:hAnsi="Times New Roman" w:cs="Times New Roman"/>
          <w:sz w:val="24"/>
          <w:szCs w:val="24"/>
        </w:rPr>
        <w:t xml:space="preserve"> made the motion to go back into session at 8: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583CDB">
        <w:rPr>
          <w:rFonts w:ascii="Times New Roman" w:eastAsia="Times New Roman" w:hAnsi="Times New Roman" w:cs="Times New Roman"/>
          <w:sz w:val="24"/>
          <w:szCs w:val="24"/>
        </w:rPr>
        <w:t xml:space="preserve"> a.m. with a second from Mike Turner, motion carried.</w:t>
      </w:r>
    </w:p>
    <w:p w14:paraId="6CC868DF" w14:textId="5F6C2CFE" w:rsidR="007A7DF8" w:rsidRDefault="007A7DF8" w:rsidP="0029703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CD0922" w14:textId="77777777" w:rsidR="007A7DF8" w:rsidRPr="00BC7C25" w:rsidRDefault="007A7DF8" w:rsidP="007A7DF8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EMPLOYEE </w:t>
      </w:r>
      <w:r w:rsidRPr="00BC7C2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COMPENSATION</w:t>
      </w:r>
    </w:p>
    <w:p w14:paraId="73E432D8" w14:textId="77777777" w:rsidR="007A7DF8" w:rsidRPr="00F64E22" w:rsidRDefault="007A7DF8" w:rsidP="007A7DF8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147F6BFA" w14:textId="38CA1F43" w:rsidR="007A7DF8" w:rsidRDefault="007A7DF8" w:rsidP="007A7DF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83CDB">
        <w:rPr>
          <w:rFonts w:ascii="Times New Roman" w:eastAsia="Times New Roman" w:hAnsi="Times New Roman" w:cs="Times New Roman"/>
          <w:bCs/>
          <w:sz w:val="24"/>
          <w:szCs w:val="24"/>
        </w:rPr>
        <w:t xml:space="preserve">The Commission discussed employee compensation.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Secretary/Treasurer</w:t>
      </w:r>
      <w:r w:rsidR="0068214E">
        <w:rPr>
          <w:rFonts w:ascii="Times New Roman" w:eastAsia="Times New Roman" w:hAnsi="Times New Roman" w:cs="Times New Roman"/>
          <w:bCs/>
          <w:sz w:val="24"/>
          <w:szCs w:val="24"/>
        </w:rPr>
        <w:t xml:space="preserve"> Mike Turner</w:t>
      </w:r>
      <w:r w:rsidRPr="00583CDB">
        <w:rPr>
          <w:rFonts w:ascii="Times New Roman" w:eastAsia="Times New Roman" w:hAnsi="Times New Roman" w:cs="Times New Roman"/>
          <w:bCs/>
          <w:sz w:val="24"/>
          <w:szCs w:val="24"/>
        </w:rPr>
        <w:t xml:space="preserve"> made a motion which included the following; 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583CDB">
        <w:rPr>
          <w:rFonts w:ascii="Times New Roman" w:eastAsia="Times New Roman" w:hAnsi="Times New Roman" w:cs="Times New Roman"/>
          <w:bCs/>
          <w:sz w:val="24"/>
          <w:szCs w:val="24"/>
        </w:rPr>
        <w:t>% raise for the Director of Economic Development Jon Chadwell taking his 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alary from </w:t>
      </w:r>
      <w:r w:rsidR="00E571F2">
        <w:rPr>
          <w:rFonts w:ascii="Times New Roman" w:eastAsia="Times New Roman" w:hAnsi="Times New Roman" w:cs="Times New Roman"/>
          <w:bCs/>
          <w:sz w:val="24"/>
          <w:szCs w:val="24"/>
        </w:rPr>
        <w:t xml:space="preserve">$107,990.25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to </w:t>
      </w:r>
      <w:r w:rsidR="00E571F2">
        <w:rPr>
          <w:rFonts w:ascii="Times New Roman" w:eastAsia="Times New Roman" w:hAnsi="Times New Roman" w:cs="Times New Roman"/>
          <w:bCs/>
          <w:sz w:val="24"/>
          <w:szCs w:val="24"/>
        </w:rPr>
        <w:t>$111,229.96</w:t>
      </w:r>
      <w:r w:rsidRPr="00583CDB">
        <w:rPr>
          <w:rFonts w:ascii="Times New Roman" w:eastAsia="Times New Roman" w:hAnsi="Times New Roman" w:cs="Times New Roman"/>
          <w:bCs/>
          <w:sz w:val="24"/>
          <w:szCs w:val="24"/>
        </w:rPr>
        <w:t>, a raise for Director of Chamber Affairs Julie Allen taking her salary from $4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5,325</w:t>
      </w:r>
      <w:r w:rsidR="00E571F2">
        <w:rPr>
          <w:rFonts w:ascii="Times New Roman" w:eastAsia="Times New Roman" w:hAnsi="Times New Roman" w:cs="Times New Roman"/>
          <w:bCs/>
          <w:sz w:val="24"/>
          <w:szCs w:val="24"/>
        </w:rPr>
        <w:t>.70</w:t>
      </w:r>
      <w:r w:rsidRPr="00583CDB">
        <w:rPr>
          <w:rFonts w:ascii="Times New Roman" w:eastAsia="Times New Roman" w:hAnsi="Times New Roman" w:cs="Times New Roman"/>
          <w:bCs/>
          <w:sz w:val="24"/>
          <w:szCs w:val="24"/>
        </w:rPr>
        <w:t xml:space="preserve"> to $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50,000</w:t>
      </w:r>
      <w:r w:rsidR="00E571F2">
        <w:rPr>
          <w:rFonts w:ascii="Times New Roman" w:eastAsia="Times New Roman" w:hAnsi="Times New Roman" w:cs="Times New Roman"/>
          <w:bCs/>
          <w:sz w:val="24"/>
          <w:szCs w:val="24"/>
        </w:rPr>
        <w:t>.00</w:t>
      </w:r>
      <w:r w:rsidRPr="00583CDB">
        <w:rPr>
          <w:rFonts w:ascii="Times New Roman" w:eastAsia="Times New Roman" w:hAnsi="Times New Roman" w:cs="Times New Roman"/>
          <w:bCs/>
          <w:sz w:val="24"/>
          <w:szCs w:val="24"/>
        </w:rPr>
        <w:t>, a raise for Assistant Director of Business and Financial Services Courtney Baker taking her hourly pay from $13</w:t>
      </w:r>
      <w:r w:rsidR="00E571F2">
        <w:rPr>
          <w:rFonts w:ascii="Times New Roman" w:eastAsia="Times New Roman" w:hAnsi="Times New Roman" w:cs="Times New Roman"/>
          <w:bCs/>
          <w:sz w:val="24"/>
          <w:szCs w:val="24"/>
        </w:rPr>
        <w:t>.52</w:t>
      </w:r>
      <w:r w:rsidRPr="00583CDB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hour to $1</w:t>
      </w:r>
      <w:r w:rsidR="007C59F8">
        <w:rPr>
          <w:rFonts w:ascii="Times New Roman" w:eastAsia="Times New Roman" w:hAnsi="Times New Roman" w:cs="Times New Roman"/>
          <w:bCs/>
          <w:sz w:val="24"/>
          <w:szCs w:val="24"/>
        </w:rPr>
        <w:t>5.00</w:t>
      </w:r>
      <w:r w:rsidRPr="00583CDB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hour, and a </w:t>
      </w:r>
      <w:r w:rsidR="007C59F8">
        <w:rPr>
          <w:rFonts w:ascii="Times New Roman" w:eastAsia="Times New Roman" w:hAnsi="Times New Roman" w:cs="Times New Roman"/>
          <w:bCs/>
          <w:sz w:val="24"/>
          <w:szCs w:val="24"/>
        </w:rPr>
        <w:t xml:space="preserve">promotion </w:t>
      </w:r>
      <w:r w:rsidRPr="00583CDB">
        <w:rPr>
          <w:rFonts w:ascii="Times New Roman" w:eastAsia="Times New Roman" w:hAnsi="Times New Roman" w:cs="Times New Roman"/>
          <w:bCs/>
          <w:sz w:val="24"/>
          <w:szCs w:val="24"/>
        </w:rPr>
        <w:t xml:space="preserve">for the Assistant Director of Public Relations and Marketing Christel Taylor </w:t>
      </w:r>
      <w:r w:rsidR="007C59F8">
        <w:rPr>
          <w:rFonts w:ascii="Times New Roman" w:eastAsia="Times New Roman" w:hAnsi="Times New Roman" w:cs="Times New Roman"/>
          <w:bCs/>
          <w:sz w:val="24"/>
          <w:szCs w:val="24"/>
        </w:rPr>
        <w:t xml:space="preserve">to Director of Workforce Services </w:t>
      </w:r>
      <w:r w:rsidRPr="00583CDB">
        <w:rPr>
          <w:rFonts w:ascii="Times New Roman" w:eastAsia="Times New Roman" w:hAnsi="Times New Roman" w:cs="Times New Roman"/>
          <w:bCs/>
          <w:sz w:val="24"/>
          <w:szCs w:val="24"/>
        </w:rPr>
        <w:t>taking her hourly pay from $1</w:t>
      </w:r>
      <w:r w:rsidR="007C59F8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E571F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7C59F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83CDB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hour to $1</w:t>
      </w:r>
      <w:r w:rsidR="007C59F8">
        <w:rPr>
          <w:rFonts w:ascii="Times New Roman" w:eastAsia="Times New Roman" w:hAnsi="Times New Roman" w:cs="Times New Roman"/>
          <w:bCs/>
          <w:sz w:val="24"/>
          <w:szCs w:val="24"/>
        </w:rPr>
        <w:t>6.00</w:t>
      </w:r>
      <w:r w:rsidRPr="00583CDB">
        <w:rPr>
          <w:rFonts w:ascii="Times New Roman" w:eastAsia="Times New Roman" w:hAnsi="Times New Roman" w:cs="Times New Roman"/>
          <w:bCs/>
          <w:sz w:val="24"/>
          <w:szCs w:val="24"/>
        </w:rPr>
        <w:t xml:space="preserve"> per hour.  In addition, the motion also included a bonus for Director Jon Chadwell, equaling $10,</w:t>
      </w:r>
      <w:r w:rsidR="007C59F8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="0068214E">
        <w:rPr>
          <w:rFonts w:ascii="Times New Roman" w:eastAsia="Times New Roman" w:hAnsi="Times New Roman" w:cs="Times New Roman"/>
          <w:bCs/>
          <w:sz w:val="24"/>
          <w:szCs w:val="24"/>
        </w:rPr>
        <w:t>. Vice-Chairman Jim Gowen Sr.</w:t>
      </w:r>
      <w:r w:rsidRPr="00583CDB">
        <w:rPr>
          <w:rFonts w:ascii="Times New Roman" w:eastAsia="Times New Roman" w:hAnsi="Times New Roman" w:cs="Times New Roman"/>
          <w:bCs/>
          <w:sz w:val="24"/>
          <w:szCs w:val="24"/>
        </w:rPr>
        <w:t xml:space="preserve"> seconded the motion, motion carried.</w:t>
      </w:r>
    </w:p>
    <w:p w14:paraId="3D1E260E" w14:textId="48A6C353" w:rsidR="00E571F2" w:rsidRDefault="00E571F2" w:rsidP="007A7DF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0A011A2" w14:textId="77777777" w:rsidR="00E571F2" w:rsidRDefault="00E571F2" w:rsidP="007A7DF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6114DFA" w14:textId="70E9665B" w:rsidR="0068214E" w:rsidRDefault="0068214E" w:rsidP="007A7DF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089889" w14:textId="09B1D13C" w:rsidR="0068214E" w:rsidRDefault="0068214E" w:rsidP="007A7DF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APPROVAL OF THE 2022 BUDGET</w:t>
      </w:r>
    </w:p>
    <w:p w14:paraId="05B494B0" w14:textId="7BB8C5A7" w:rsidR="0068214E" w:rsidRDefault="0068214E" w:rsidP="007A7DF8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E91812" w14:textId="57D13C75" w:rsidR="002B685E" w:rsidRPr="002B685E" w:rsidRDefault="0068214E" w:rsidP="00F82BA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budget for 2022 was presented for consideration. </w:t>
      </w:r>
      <w:r w:rsidRPr="00BC7C25">
        <w:rPr>
          <w:rFonts w:ascii="Times New Roman" w:eastAsia="Times New Roman" w:hAnsi="Times New Roman" w:cs="Times New Roman"/>
          <w:bCs/>
          <w:sz w:val="24"/>
          <w:szCs w:val="24"/>
        </w:rPr>
        <w:t>The areas of advertising, community development grants, industry grants, and dues, fees and subscriptions were broken down for further consideration.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Vice-Chairman Jim Gowen Sr. made a motion to accept the budget as </w:t>
      </w:r>
      <w:r w:rsidRPr="00583CDB">
        <w:rPr>
          <w:rFonts w:ascii="Times New Roman" w:eastAsia="Times New Roman" w:hAnsi="Times New Roman" w:cs="Times New Roman"/>
          <w:sz w:val="24"/>
          <w:szCs w:val="24"/>
        </w:rPr>
        <w:t>presented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CDB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a second from Secretary/Treasurer Mike Turner, motion carried.</w:t>
      </w:r>
    </w:p>
    <w:p w14:paraId="2A2E3EB4" w14:textId="77777777" w:rsidR="00F82BA4" w:rsidRDefault="00F82BA4" w:rsidP="00F82BA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28369D" w14:textId="77777777" w:rsidR="00F82BA4" w:rsidRDefault="00F82BA4" w:rsidP="00F82B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ADJOURNED</w:t>
      </w:r>
    </w:p>
    <w:p w14:paraId="60C3F9DA" w14:textId="77777777" w:rsidR="00F82BA4" w:rsidRDefault="00F82BA4" w:rsidP="00F82BA4">
      <w:pPr>
        <w:rPr>
          <w:rFonts w:ascii="Times New Roman" w:hAnsi="Times New Roman"/>
          <w:sz w:val="24"/>
          <w:szCs w:val="24"/>
        </w:rPr>
      </w:pPr>
    </w:p>
    <w:p w14:paraId="595511B6" w14:textId="3CAC7CC9" w:rsidR="00F82BA4" w:rsidRDefault="00A9699B" w:rsidP="00F82B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Lee Scoggins </w:t>
      </w:r>
      <w:r w:rsidR="00F82BA4">
        <w:rPr>
          <w:rFonts w:ascii="Times New Roman" w:hAnsi="Times New Roman"/>
          <w:sz w:val="24"/>
          <w:szCs w:val="24"/>
        </w:rPr>
        <w:t xml:space="preserve">made a motion to adjourn the meeting with a second from </w:t>
      </w:r>
      <w:r>
        <w:rPr>
          <w:rFonts w:ascii="Times New Roman" w:hAnsi="Times New Roman"/>
          <w:sz w:val="24"/>
          <w:szCs w:val="24"/>
        </w:rPr>
        <w:t>Vice-Chairman Jim Gowen Sr.</w:t>
      </w:r>
      <w:r w:rsidR="00F82BA4">
        <w:rPr>
          <w:rFonts w:ascii="Times New Roman" w:hAnsi="Times New Roman"/>
          <w:sz w:val="24"/>
          <w:szCs w:val="24"/>
        </w:rPr>
        <w:t>, meeting adjourned.</w:t>
      </w:r>
    </w:p>
    <w:p w14:paraId="2F955413" w14:textId="77777777" w:rsidR="00F82BA4" w:rsidRDefault="00F82BA4" w:rsidP="00F82BA4"/>
    <w:p w14:paraId="0EC73865" w14:textId="77777777" w:rsidR="00F82BA4" w:rsidRDefault="00F82BA4" w:rsidP="00F82BA4"/>
    <w:p w14:paraId="0BCB25DB" w14:textId="77777777" w:rsidR="00F82BA4" w:rsidRDefault="00F82BA4" w:rsidP="00F82BA4"/>
    <w:p w14:paraId="0B77E7A7" w14:textId="77777777" w:rsidR="00F82BA4" w:rsidRDefault="00F82BA4" w:rsidP="00F82BA4"/>
    <w:p w14:paraId="1176AD17" w14:textId="77777777" w:rsidR="003A0276" w:rsidRDefault="003A0276"/>
    <w:sectPr w:rsidR="003A0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5C4"/>
    <w:multiLevelType w:val="hybridMultilevel"/>
    <w:tmpl w:val="170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A4"/>
    <w:rsid w:val="00107F06"/>
    <w:rsid w:val="002618D7"/>
    <w:rsid w:val="00297036"/>
    <w:rsid w:val="002B685E"/>
    <w:rsid w:val="003A0276"/>
    <w:rsid w:val="00446B7F"/>
    <w:rsid w:val="005D23A6"/>
    <w:rsid w:val="0068214E"/>
    <w:rsid w:val="006E1E17"/>
    <w:rsid w:val="007A7DF8"/>
    <w:rsid w:val="007C59F8"/>
    <w:rsid w:val="009A4F2F"/>
    <w:rsid w:val="00A23CB1"/>
    <w:rsid w:val="00A9699B"/>
    <w:rsid w:val="00C477C8"/>
    <w:rsid w:val="00D1582E"/>
    <w:rsid w:val="00E26934"/>
    <w:rsid w:val="00E571F2"/>
    <w:rsid w:val="00F315C9"/>
    <w:rsid w:val="00F60123"/>
    <w:rsid w:val="00F8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E0424"/>
  <w15:chartTrackingRefBased/>
  <w15:docId w15:val="{968FDFCB-2C67-416A-AB72-6AF5DC38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A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Chadwell</dc:creator>
  <cp:keywords/>
  <dc:description/>
  <cp:lastModifiedBy>Jon Chadwell</cp:lastModifiedBy>
  <cp:revision>2</cp:revision>
  <dcterms:created xsi:type="dcterms:W3CDTF">2021-12-14T16:48:00Z</dcterms:created>
  <dcterms:modified xsi:type="dcterms:W3CDTF">2021-12-14T16:48:00Z</dcterms:modified>
</cp:coreProperties>
</file>